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58F" w:rsidRDefault="00FB658F" w:rsidP="00FB658F">
      <w:pPr>
        <w:jc w:val="center"/>
        <w:rPr>
          <w:rFonts w:ascii="Calibri" w:hAnsi="Calibri"/>
          <w:b/>
          <w:sz w:val="28"/>
          <w:szCs w:val="28"/>
          <w:lang w:val="en"/>
        </w:rPr>
      </w:pPr>
    </w:p>
    <w:p w:rsidR="00FB658F" w:rsidRPr="006B2F79" w:rsidRDefault="00FB658F" w:rsidP="00FB658F">
      <w:pPr>
        <w:pStyle w:val="SEHeader"/>
      </w:pPr>
      <w:r w:rsidRPr="006B2F79">
        <w:t xml:space="preserve">Positive </w:t>
      </w:r>
      <w:proofErr w:type="spellStart"/>
      <w:r w:rsidRPr="006B2F79">
        <w:t>Behaviour</w:t>
      </w:r>
      <w:proofErr w:type="spellEnd"/>
      <w:r w:rsidRPr="006B2F79">
        <w:t xml:space="preserve"> Workshops</w:t>
      </w:r>
    </w:p>
    <w:p w:rsidR="00FB658F" w:rsidRPr="006B2F79" w:rsidRDefault="00FB658F" w:rsidP="00FB658F">
      <w:pPr>
        <w:pStyle w:val="SESubheaderintropara"/>
      </w:pPr>
      <w:r w:rsidRPr="006B2F79">
        <w:t>Attitudes in Sport: Make Yours Count</w:t>
      </w:r>
      <w:r>
        <w:t>!</w:t>
      </w:r>
    </w:p>
    <w:p w:rsidR="00FB658F" w:rsidRDefault="00FB658F" w:rsidP="00FB658F">
      <w:pPr>
        <w:rPr>
          <w:rFonts w:ascii="Calibri" w:hAnsi="Calibri"/>
          <w:lang w:val="en"/>
        </w:rPr>
      </w:pPr>
    </w:p>
    <w:p w:rsidR="00FB658F" w:rsidRPr="006B2F79" w:rsidRDefault="00FB658F" w:rsidP="00FB658F">
      <w:pPr>
        <w:pStyle w:val="SEBodytext"/>
      </w:pPr>
      <w:r w:rsidRPr="006B2F79">
        <w:t>Parents and spectators play an essential role in supporting a child’s participation in sport and many have a positive influence in both club and competitive environments.</w:t>
      </w:r>
      <w:r>
        <w:t xml:space="preserve"> </w:t>
      </w:r>
      <w:r w:rsidRPr="006B2F79">
        <w:t xml:space="preserve">However, many grassroots swimming clubs are struggling to address the increasing problem of negative parental and spectator </w:t>
      </w:r>
      <w:proofErr w:type="spellStart"/>
      <w:r w:rsidRPr="006B2F79">
        <w:t>behaviour</w:t>
      </w:r>
      <w:proofErr w:type="spellEnd"/>
      <w:r w:rsidRPr="006B2F79">
        <w:t>, of which the impact on a child cannot be underestimated.</w:t>
      </w:r>
    </w:p>
    <w:p w:rsidR="00FB658F" w:rsidRPr="006B2F79" w:rsidRDefault="00FB658F" w:rsidP="00FB658F">
      <w:pPr>
        <w:pStyle w:val="SEBodytext"/>
      </w:pPr>
      <w:r>
        <w:t>Swim England’s</w:t>
      </w:r>
      <w:r w:rsidRPr="006B2F79">
        <w:t xml:space="preserve"> 90-minute </w:t>
      </w:r>
      <w:r w:rsidRPr="006B2F79">
        <w:rPr>
          <w:b/>
        </w:rPr>
        <w:t xml:space="preserve">Positive </w:t>
      </w:r>
      <w:proofErr w:type="spellStart"/>
      <w:r w:rsidRPr="006B2F79">
        <w:rPr>
          <w:b/>
        </w:rPr>
        <w:t>Behaviour</w:t>
      </w:r>
      <w:proofErr w:type="spellEnd"/>
      <w:r w:rsidRPr="006B2F79">
        <w:rPr>
          <w:b/>
        </w:rPr>
        <w:t xml:space="preserve"> Workshop</w:t>
      </w:r>
      <w:r w:rsidRPr="006B2F79">
        <w:t xml:space="preserve"> offer support and guidance for clubs to identify and address negative </w:t>
      </w:r>
      <w:proofErr w:type="spellStart"/>
      <w:r w:rsidRPr="006B2F79">
        <w:t>behaviour</w:t>
      </w:r>
      <w:proofErr w:type="spellEnd"/>
      <w:r w:rsidRPr="006B2F79">
        <w:t>.</w:t>
      </w:r>
    </w:p>
    <w:p w:rsidR="00FB658F" w:rsidRPr="006B2F79" w:rsidRDefault="00FB658F" w:rsidP="00FB658F">
      <w:pPr>
        <w:pStyle w:val="SEBodytext"/>
      </w:pPr>
      <w:r w:rsidRPr="006B2F79">
        <w:t>Anyone with an involvement in aquatics can attend a Workshop including spectators, parents, coaches, officials, volunteers and club members with the overall aim of helping English swimming and aquatics clubs to improve the experience for their young members.</w:t>
      </w:r>
    </w:p>
    <w:p w:rsidR="00FB658F" w:rsidRPr="006B2F79" w:rsidRDefault="00FB658F" w:rsidP="00FB658F">
      <w:pPr>
        <w:pStyle w:val="SEBodytext"/>
      </w:pPr>
      <w:r w:rsidRPr="006B2F79">
        <w:t>Olympic bronze medalist Jo Jackson has put her full support behind the initiative and said: "The more positive people we have around poolside, the better it is for our sport.</w:t>
      </w:r>
      <w:r>
        <w:t xml:space="preserve"> </w:t>
      </w:r>
      <w:r w:rsidRPr="006B2F79">
        <w:t>I wouldn't have achieved my dreams if my parents hadn't supported me along the way. I believe if you surround yourself with positive people, you are able to achieve more."</w:t>
      </w:r>
    </w:p>
    <w:p w:rsidR="00FB658F" w:rsidRDefault="00FB658F" w:rsidP="00FB658F">
      <w:pPr>
        <w:pStyle w:val="SESubheaderintropara"/>
      </w:pPr>
    </w:p>
    <w:p w:rsidR="00FB658F" w:rsidRPr="006B2F79" w:rsidRDefault="00FB658F" w:rsidP="00FB658F">
      <w:pPr>
        <w:pStyle w:val="SESubheaderintropara"/>
      </w:pPr>
      <w:r w:rsidRPr="006B2F79">
        <w:t>Who can deliver a Workshop?</w:t>
      </w:r>
    </w:p>
    <w:p w:rsidR="00FB658F" w:rsidRPr="006B2F79" w:rsidRDefault="00FB658F" w:rsidP="00FB658F">
      <w:pPr>
        <w:pStyle w:val="SEBodytext"/>
      </w:pPr>
      <w:r w:rsidRPr="006B2F79">
        <w:t xml:space="preserve">We recommend that the Positive </w:t>
      </w:r>
      <w:proofErr w:type="spellStart"/>
      <w:r w:rsidRPr="006B2F79">
        <w:t>Behaviour</w:t>
      </w:r>
      <w:proofErr w:type="spellEnd"/>
      <w:r w:rsidRPr="006B2F79">
        <w:t xml:space="preserve"> Workshop is delivered by your club's</w:t>
      </w:r>
      <w:r>
        <w:t xml:space="preserve"> Welfare Officer,</w:t>
      </w:r>
      <w:r w:rsidRPr="006B2F79">
        <w:t xml:space="preserve"> with support from young people.</w:t>
      </w:r>
    </w:p>
    <w:p w:rsidR="00FB658F" w:rsidRPr="006B2F79" w:rsidRDefault="00FB658F" w:rsidP="00FB658F">
      <w:pPr>
        <w:pStyle w:val="SEBodytext"/>
      </w:pPr>
      <w:r w:rsidRPr="006B2F79">
        <w:t>The Workshop does not need to be registered, but an evaluation form must be returned upon completion.</w:t>
      </w:r>
    </w:p>
    <w:p w:rsidR="00FB658F" w:rsidRDefault="00FB658F" w:rsidP="00FB658F">
      <w:pPr>
        <w:pStyle w:val="SESubheaderintropara"/>
      </w:pPr>
    </w:p>
    <w:p w:rsidR="00FB658F" w:rsidRPr="006B2F79" w:rsidRDefault="00FB658F" w:rsidP="00FB658F">
      <w:pPr>
        <w:pStyle w:val="SESubheaderintropara"/>
      </w:pPr>
      <w:r w:rsidRPr="006B2F79">
        <w:t>What are the aims of the Workshop?</w:t>
      </w:r>
    </w:p>
    <w:p w:rsidR="00FB658F" w:rsidRPr="006B2F79" w:rsidRDefault="00FB658F" w:rsidP="00FB658F">
      <w:pPr>
        <w:pStyle w:val="SEBodytext"/>
        <w:numPr>
          <w:ilvl w:val="0"/>
          <w:numId w:val="3"/>
        </w:numPr>
      </w:pPr>
      <w:r w:rsidRPr="006B2F79">
        <w:t>To identify po</w:t>
      </w:r>
      <w:r>
        <w:t xml:space="preserve">sitive </w:t>
      </w:r>
      <w:proofErr w:type="spellStart"/>
      <w:r>
        <w:t>behaviour</w:t>
      </w:r>
      <w:proofErr w:type="spellEnd"/>
      <w:r>
        <w:t xml:space="preserve"> and its impact</w:t>
      </w:r>
    </w:p>
    <w:p w:rsidR="00FB658F" w:rsidRPr="006B2F79" w:rsidRDefault="00FB658F" w:rsidP="00FB658F">
      <w:pPr>
        <w:pStyle w:val="SEBodytext"/>
        <w:numPr>
          <w:ilvl w:val="0"/>
          <w:numId w:val="3"/>
        </w:numPr>
      </w:pPr>
      <w:r>
        <w:t xml:space="preserve">To understand what </w:t>
      </w:r>
      <w:r w:rsidRPr="006B2F79">
        <w:t xml:space="preserve">negative poolside </w:t>
      </w:r>
      <w:proofErr w:type="spellStart"/>
      <w:r w:rsidRPr="006B2F79">
        <w:t>behaviour</w:t>
      </w:r>
      <w:proofErr w:type="spellEnd"/>
      <w:r>
        <w:t xml:space="preserve"> is</w:t>
      </w:r>
    </w:p>
    <w:p w:rsidR="00FB658F" w:rsidRPr="006B2F79" w:rsidRDefault="00FB658F" w:rsidP="00FB658F">
      <w:pPr>
        <w:pStyle w:val="SEBodytext"/>
        <w:numPr>
          <w:ilvl w:val="0"/>
          <w:numId w:val="3"/>
        </w:numPr>
      </w:pPr>
      <w:r w:rsidRPr="006B2F79">
        <w:t>To identify the nature and extent of th</w:t>
      </w:r>
      <w:r>
        <w:t xml:space="preserve">e problem of negative </w:t>
      </w:r>
      <w:proofErr w:type="spellStart"/>
      <w:r>
        <w:t>behaviour</w:t>
      </w:r>
      <w:proofErr w:type="spellEnd"/>
    </w:p>
    <w:p w:rsidR="00FB658F" w:rsidRPr="006B2F79" w:rsidRDefault="00FB658F" w:rsidP="00FB658F">
      <w:pPr>
        <w:pStyle w:val="SEBodytext"/>
        <w:numPr>
          <w:ilvl w:val="0"/>
          <w:numId w:val="3"/>
        </w:numPr>
      </w:pPr>
      <w:r w:rsidRPr="006B2F79">
        <w:t xml:space="preserve">To consider the impact of negative </w:t>
      </w:r>
      <w:proofErr w:type="spellStart"/>
      <w:r w:rsidRPr="006B2F79">
        <w:t>behaviour</w:t>
      </w:r>
      <w:proofErr w:type="spellEnd"/>
      <w:r w:rsidRPr="006B2F79">
        <w:t xml:space="preserve"> in aquatics – especial</w:t>
      </w:r>
      <w:r>
        <w:t>ly in reference to young people</w:t>
      </w:r>
    </w:p>
    <w:p w:rsidR="00FB658F" w:rsidRPr="006B2F79" w:rsidRDefault="00FB658F" w:rsidP="00FB658F">
      <w:pPr>
        <w:pStyle w:val="SEBodytext"/>
        <w:numPr>
          <w:ilvl w:val="0"/>
          <w:numId w:val="3"/>
        </w:numPr>
      </w:pPr>
      <w:r w:rsidRPr="006B2F79">
        <w:t xml:space="preserve">To consider how incidents of negative </w:t>
      </w:r>
      <w:proofErr w:type="spellStart"/>
      <w:r w:rsidRPr="006B2F79">
        <w:t>behaviour</w:t>
      </w:r>
      <w:proofErr w:type="spellEnd"/>
      <w:r w:rsidRPr="006B2F79">
        <w:t xml:space="preserve"> can be avoided, reduced or managed.</w:t>
      </w:r>
    </w:p>
    <w:p w:rsidR="00FB658F" w:rsidRPr="006B2F79" w:rsidRDefault="00FB658F" w:rsidP="00FB658F">
      <w:pPr>
        <w:pStyle w:val="SESubheaderintropara"/>
      </w:pPr>
      <w:r w:rsidRPr="006B2F79">
        <w:t>What do I need to deliver a Workshop?</w:t>
      </w:r>
    </w:p>
    <w:p w:rsidR="00FB658F" w:rsidRPr="00FB658F" w:rsidRDefault="00FB658F" w:rsidP="00FB658F">
      <w:pPr>
        <w:pStyle w:val="SEBodytext"/>
      </w:pPr>
      <w:r w:rsidRPr="00FB658F">
        <w:t xml:space="preserve">Swim England have produced a range of downloadable materials to support you in delivering the Positive </w:t>
      </w:r>
      <w:proofErr w:type="spellStart"/>
      <w:r w:rsidRPr="00FB658F">
        <w:t>Behaviour</w:t>
      </w:r>
      <w:proofErr w:type="spellEnd"/>
      <w:r w:rsidRPr="00FB658F">
        <w:t xml:space="preserve"> Workshop.</w:t>
      </w:r>
    </w:p>
    <w:p w:rsidR="00FB658F" w:rsidRPr="00FB658F" w:rsidRDefault="00FB658F" w:rsidP="00FB658F">
      <w:pPr>
        <w:pStyle w:val="SEBodytext"/>
      </w:pPr>
    </w:p>
    <w:p w:rsidR="00FB658F" w:rsidRPr="00FB658F" w:rsidRDefault="00FB658F" w:rsidP="00FB658F">
      <w:pPr>
        <w:pStyle w:val="SEBodytext"/>
      </w:pPr>
      <w:r w:rsidRPr="00FB658F">
        <w:t xml:space="preserve">Head to </w:t>
      </w:r>
      <w:hyperlink r:id="rId8" w:history="1">
        <w:r w:rsidRPr="00FB658F">
          <w:rPr>
            <w:rStyle w:val="Hyperlink"/>
            <w:color w:val="555555" w:themeColor="text1"/>
            <w:u w:val="none"/>
          </w:rPr>
          <w:t>http://www.swimming.org/asa/clubs-and-members/positive-behaviour-workshops/</w:t>
        </w:r>
      </w:hyperlink>
      <w:r w:rsidRPr="00FB658F">
        <w:t xml:space="preserve"> </w:t>
      </w:r>
      <w:proofErr w:type="spellStart"/>
      <w:r w:rsidRPr="00FB658F">
        <w:t>to</w:t>
      </w:r>
      <w:proofErr w:type="spellEnd"/>
      <w:r w:rsidRPr="00FB658F">
        <w:t xml:space="preserve"> download PowerPoint presentation slides and delivery notes for presenters, an evaluation form to be completed on workshop completion and a CPSU ‘Magical Kit’ video.</w:t>
      </w:r>
    </w:p>
    <w:p w:rsidR="00FB658F" w:rsidRDefault="00FB658F" w:rsidP="00FB658F">
      <w:pPr>
        <w:pStyle w:val="SEBodytext"/>
      </w:pPr>
      <w:r>
        <w:t>Swim England have</w:t>
      </w:r>
      <w:r w:rsidRPr="006B2F79">
        <w:t xml:space="preserve"> also created some posters to display around your pool or leisure centre as well as a Positive </w:t>
      </w:r>
      <w:proofErr w:type="spellStart"/>
      <w:r w:rsidRPr="006B2F79">
        <w:t>Behaviour</w:t>
      </w:r>
      <w:proofErr w:type="spellEnd"/>
      <w:r w:rsidRPr="006B2F79">
        <w:t xml:space="preserve"> Video. We recommend that you display the posters on your notice board or in your pool’s reception area to show that your club supports the ‘Attitudes in Sport: Make Yours Count’ campaign.</w:t>
      </w:r>
    </w:p>
    <w:p w:rsidR="00FB658F" w:rsidRDefault="00FB658F" w:rsidP="00FB658F">
      <w:pPr>
        <w:pStyle w:val="SEBodytext"/>
      </w:pPr>
      <w:r>
        <w:t xml:space="preserve">These are also available to download at </w:t>
      </w:r>
      <w:hyperlink r:id="rId9" w:history="1">
        <w:r w:rsidRPr="002F2B76">
          <w:rPr>
            <w:rStyle w:val="Hyperlink"/>
            <w:rFonts w:ascii="Calibri" w:hAnsi="Calibri"/>
            <w:lang w:val="en"/>
          </w:rPr>
          <w:t>http://www.swimming.org/asa/clubs-and-members/positive-behaviour-workshops/</w:t>
        </w:r>
      </w:hyperlink>
    </w:p>
    <w:p w:rsidR="00FB658F" w:rsidRPr="006B2F79" w:rsidRDefault="00FB658F" w:rsidP="00FB658F">
      <w:pPr>
        <w:pStyle w:val="SEBodytext"/>
      </w:pPr>
      <w:r w:rsidRPr="006B2F79">
        <w:t xml:space="preserve">Please note, the Positive </w:t>
      </w:r>
      <w:proofErr w:type="spellStart"/>
      <w:r w:rsidRPr="006B2F79">
        <w:t>Behaviour</w:t>
      </w:r>
      <w:proofErr w:type="spellEnd"/>
      <w:r w:rsidRPr="006B2F79">
        <w:t xml:space="preserve"> Workshop is not a certificated qualification or CPD. It has been developed to support clubs to respond to negative </w:t>
      </w:r>
      <w:proofErr w:type="spellStart"/>
      <w:r w:rsidRPr="006B2F79">
        <w:t>behaviour</w:t>
      </w:r>
      <w:proofErr w:type="spellEnd"/>
      <w:r w:rsidRPr="006B2F79">
        <w:t xml:space="preserve"> and support the implementation of parental and club member code of conducts.</w:t>
      </w:r>
    </w:p>
    <w:p w:rsidR="00FB658F" w:rsidRPr="006B2F79" w:rsidRDefault="00FB658F" w:rsidP="00FB658F">
      <w:pPr>
        <w:pStyle w:val="SEBodytext"/>
      </w:pPr>
      <w:r w:rsidRPr="006B2F79">
        <w:t xml:space="preserve">It is everyone’s responsibility to ensure children are properly safeguarded, not just one person at club, county or national level. Should you have any queries regarding a child safeguarding matter, please visit </w:t>
      </w:r>
      <w:hyperlink r:id="rId10" w:history="1">
        <w:r>
          <w:rPr>
            <w:rStyle w:val="Hyperlink"/>
            <w:rFonts w:ascii="Calibri" w:hAnsi="Calibri"/>
            <w:lang w:val="en"/>
          </w:rPr>
          <w:t xml:space="preserve">Swim England </w:t>
        </w:r>
        <w:proofErr w:type="spellStart"/>
        <w:r w:rsidRPr="006B2F79">
          <w:rPr>
            <w:rStyle w:val="Hyperlink"/>
            <w:rFonts w:ascii="Calibri" w:hAnsi="Calibri"/>
            <w:lang w:val="en"/>
          </w:rPr>
          <w:t>Wavepower</w:t>
        </w:r>
        <w:proofErr w:type="spellEnd"/>
      </w:hyperlink>
      <w:r w:rsidRPr="006B2F79">
        <w:t xml:space="preserve">, or contact </w:t>
      </w:r>
      <w:proofErr w:type="spellStart"/>
      <w:r w:rsidRPr="006B2F79">
        <w:t>Swimline</w:t>
      </w:r>
      <w:proofErr w:type="spellEnd"/>
      <w:r w:rsidRPr="006B2F79">
        <w:t xml:space="preserve"> on 0808 100 4001</w:t>
      </w:r>
      <w:r>
        <w:t>.</w:t>
      </w:r>
    </w:p>
    <w:p w:rsidR="00FB658F" w:rsidRPr="006B2F79" w:rsidRDefault="00FB658F" w:rsidP="00FB658F">
      <w:pPr>
        <w:pStyle w:val="SEBodytext"/>
      </w:pPr>
      <w:r w:rsidRPr="006B2F79">
        <w:t>For more information, con</w:t>
      </w:r>
      <w:r>
        <w:t>tact the</w:t>
      </w:r>
      <w:r>
        <w:t xml:space="preserve"> Swim England’s </w:t>
      </w:r>
      <w:r>
        <w:t>Volunteer Engagement T</w:t>
      </w:r>
      <w:r w:rsidRPr="006B2F79">
        <w:t xml:space="preserve">eam at </w:t>
      </w:r>
      <w:hyperlink r:id="rId11" w:history="1">
        <w:r w:rsidRPr="006B2F79">
          <w:rPr>
            <w:rStyle w:val="Hyperlink"/>
            <w:rFonts w:ascii="Calibri" w:hAnsi="Calibri"/>
            <w:lang w:val="en"/>
          </w:rPr>
          <w:t>volunteering@swimming.org</w:t>
        </w:r>
      </w:hyperlink>
    </w:p>
    <w:p w:rsidR="00234F63" w:rsidRPr="0034712A" w:rsidRDefault="00234F63" w:rsidP="0034712A">
      <w:pPr>
        <w:rPr>
          <w:color w:val="555555" w:themeColor="text1"/>
          <w:sz w:val="22"/>
          <w:szCs w:val="22"/>
          <w:lang w:val="en-US"/>
        </w:rPr>
      </w:pPr>
    </w:p>
    <w:sectPr w:rsidR="00234F63" w:rsidRPr="0034712A" w:rsidSect="0034381D">
      <w:headerReference w:type="default" r:id="rId12"/>
      <w:headerReference w:type="first" r:id="rId13"/>
      <w:pgSz w:w="11900" w:h="16840"/>
      <w:pgMar w:top="117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CBC" w:rsidRDefault="00404CBC" w:rsidP="00362075">
      <w:r>
        <w:separator/>
      </w:r>
    </w:p>
  </w:endnote>
  <w:endnote w:type="continuationSeparator" w:id="0">
    <w:p w:rsidR="00404CBC" w:rsidRDefault="00404CBC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CBC" w:rsidRDefault="00404CBC" w:rsidP="00362075">
      <w:r>
        <w:separator/>
      </w:r>
    </w:p>
  </w:footnote>
  <w:footnote w:type="continuationSeparator" w:id="0">
    <w:p w:rsidR="00404CBC" w:rsidRDefault="00404CBC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75" w:rsidRPr="00362075" w:rsidRDefault="00A05DB1" w:rsidP="00362075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3BC2F56" wp14:editId="0825173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955279" cy="112528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 Word Templat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81D" w:rsidRDefault="00A05DB1"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5F0F007" wp14:editId="26543D2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955279" cy="1125287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381D" w:rsidRDefault="0034381D"/>
  <w:p w:rsidR="0034381D" w:rsidRDefault="0034381D"/>
  <w:p w:rsidR="0034381D" w:rsidRDefault="0034381D"/>
  <w:p w:rsidR="0034381D" w:rsidRDefault="0034381D"/>
  <w:p w:rsidR="0034381D" w:rsidRDefault="0034381D"/>
  <w:p w:rsidR="00362075" w:rsidRDefault="003620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557FCD"/>
    <w:multiLevelType w:val="multilevel"/>
    <w:tmpl w:val="46F6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EB25F6"/>
    <w:multiLevelType w:val="hybridMultilevel"/>
    <w:tmpl w:val="2EDAE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D8"/>
    <w:rsid w:val="000041DC"/>
    <w:rsid w:val="00016A47"/>
    <w:rsid w:val="00060A78"/>
    <w:rsid w:val="00092C6F"/>
    <w:rsid w:val="0009450E"/>
    <w:rsid w:val="000C2DAD"/>
    <w:rsid w:val="000C33E6"/>
    <w:rsid w:val="000D1CD1"/>
    <w:rsid w:val="001A2FE6"/>
    <w:rsid w:val="001E32E6"/>
    <w:rsid w:val="002053B4"/>
    <w:rsid w:val="00234F63"/>
    <w:rsid w:val="003042FA"/>
    <w:rsid w:val="0034381D"/>
    <w:rsid w:val="0034712A"/>
    <w:rsid w:val="00362075"/>
    <w:rsid w:val="00375E80"/>
    <w:rsid w:val="003B0BEF"/>
    <w:rsid w:val="00404CBC"/>
    <w:rsid w:val="00446F92"/>
    <w:rsid w:val="004E0C8E"/>
    <w:rsid w:val="0051288B"/>
    <w:rsid w:val="00534E10"/>
    <w:rsid w:val="005433DB"/>
    <w:rsid w:val="005B68F7"/>
    <w:rsid w:val="00613BA9"/>
    <w:rsid w:val="00645755"/>
    <w:rsid w:val="006571A7"/>
    <w:rsid w:val="00673E3A"/>
    <w:rsid w:val="006A1ED9"/>
    <w:rsid w:val="006A5551"/>
    <w:rsid w:val="006B45DF"/>
    <w:rsid w:val="006D0C1A"/>
    <w:rsid w:val="006D37C3"/>
    <w:rsid w:val="007509CB"/>
    <w:rsid w:val="00771C78"/>
    <w:rsid w:val="00820F12"/>
    <w:rsid w:val="00826110"/>
    <w:rsid w:val="00891A39"/>
    <w:rsid w:val="008A4C85"/>
    <w:rsid w:val="00905F20"/>
    <w:rsid w:val="00951A9E"/>
    <w:rsid w:val="00954FD8"/>
    <w:rsid w:val="00A05DB1"/>
    <w:rsid w:val="00A62402"/>
    <w:rsid w:val="00A62D6D"/>
    <w:rsid w:val="00A6416C"/>
    <w:rsid w:val="00AB39C0"/>
    <w:rsid w:val="00BA7943"/>
    <w:rsid w:val="00BE0D2A"/>
    <w:rsid w:val="00C15E06"/>
    <w:rsid w:val="00C32209"/>
    <w:rsid w:val="00C439EA"/>
    <w:rsid w:val="00C821C6"/>
    <w:rsid w:val="00C96269"/>
    <w:rsid w:val="00CF4961"/>
    <w:rsid w:val="00D12534"/>
    <w:rsid w:val="00D7708A"/>
    <w:rsid w:val="00DE01C1"/>
    <w:rsid w:val="00DE79D9"/>
    <w:rsid w:val="00DF5C1F"/>
    <w:rsid w:val="00E555DC"/>
    <w:rsid w:val="00F53C43"/>
    <w:rsid w:val="00FB658F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EC895F3F-F74B-42D1-9770-9A5C10B8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2C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CF4961"/>
    <w:rPr>
      <w:color w:val="EE3A24"/>
      <w:sz w:val="56"/>
      <w:szCs w:val="48"/>
      <w:lang w:val="en-US"/>
    </w:rPr>
  </w:style>
  <w:style w:type="paragraph" w:customStyle="1" w:styleId="SESubheaderintropara">
    <w:name w:val="SE Subheader/intro para"/>
    <w:basedOn w:val="Normal"/>
    <w:qFormat/>
    <w:rsid w:val="00CF4961"/>
    <w:pPr>
      <w:spacing w:before="120" w:after="120"/>
    </w:pPr>
    <w:rPr>
      <w:color w:val="2195AE"/>
      <w:sz w:val="32"/>
      <w:szCs w:val="32"/>
      <w:lang w:val="en-US"/>
    </w:rPr>
  </w:style>
  <w:style w:type="paragraph" w:customStyle="1" w:styleId="SEBodytext">
    <w:name w:val="SE Body text"/>
    <w:basedOn w:val="Normal"/>
    <w:qFormat/>
    <w:rsid w:val="00060A78"/>
    <w:rPr>
      <w:color w:val="555555" w:themeColor="text1"/>
      <w:sz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92C6F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table" w:styleId="GridTable4-Accent2">
    <w:name w:val="Grid Table 4 Accent 2"/>
    <w:basedOn w:val="TableNormal"/>
    <w:uiPriority w:val="49"/>
    <w:rsid w:val="00891A39"/>
    <w:tblPr>
      <w:tblStyleRowBandSize w:val="1"/>
      <w:tblStyleColBandSize w:val="1"/>
      <w:tblBorders>
        <w:top w:val="single" w:sz="4" w:space="0" w:color="64CCE2" w:themeColor="accent2" w:themeTint="99"/>
        <w:left w:val="single" w:sz="4" w:space="0" w:color="64CCE2" w:themeColor="accent2" w:themeTint="99"/>
        <w:bottom w:val="single" w:sz="4" w:space="0" w:color="64CCE2" w:themeColor="accent2" w:themeTint="99"/>
        <w:right w:val="single" w:sz="4" w:space="0" w:color="64CCE2" w:themeColor="accent2" w:themeTint="99"/>
        <w:insideH w:val="single" w:sz="4" w:space="0" w:color="64CCE2" w:themeColor="accent2" w:themeTint="99"/>
        <w:insideV w:val="single" w:sz="4" w:space="0" w:color="64CC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95AE" w:themeColor="accent2"/>
          <w:left w:val="single" w:sz="4" w:space="0" w:color="2095AE" w:themeColor="accent2"/>
          <w:bottom w:val="single" w:sz="4" w:space="0" w:color="2095AE" w:themeColor="accent2"/>
          <w:right w:val="single" w:sz="4" w:space="0" w:color="2095AE" w:themeColor="accent2"/>
          <w:insideH w:val="nil"/>
          <w:insideV w:val="nil"/>
        </w:tcBorders>
        <w:shd w:val="clear" w:color="auto" w:fill="2095AE" w:themeFill="accent2"/>
      </w:tcPr>
    </w:tblStylePr>
    <w:tblStylePr w:type="lastRow">
      <w:rPr>
        <w:b/>
        <w:bCs/>
      </w:rPr>
      <w:tblPr/>
      <w:tcPr>
        <w:tcBorders>
          <w:top w:val="double" w:sz="4" w:space="0" w:color="2095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5" w:themeFill="accent2" w:themeFillTint="33"/>
      </w:tcPr>
    </w:tblStylePr>
    <w:tblStylePr w:type="band1Horz">
      <w:tblPr/>
      <w:tcPr>
        <w:shd w:val="clear" w:color="auto" w:fill="CBEEF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E32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2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658F"/>
    <w:rPr>
      <w:color w:val="2095A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mming.org/asa/clubs-and-members/positive-behaviour-workshops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lunteering@swimming.org?subject=Positive%20Behaviour%20Workshop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wimming.org/asa/clubs-and-members/safeguarding-childr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wimming.org/asa/clubs-and-members/positive-behaviour-workshop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iotts2\Downloads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2772D02-4B4F-4782-9FD6-32FD43E1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0b2afd9d5c52e6da.dotx</Template>
  <TotalTime>110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Sophie Byrne</cp:lastModifiedBy>
  <cp:revision>4</cp:revision>
  <cp:lastPrinted>2018-01-26T12:09:00Z</cp:lastPrinted>
  <dcterms:created xsi:type="dcterms:W3CDTF">2017-04-03T10:48:00Z</dcterms:created>
  <dcterms:modified xsi:type="dcterms:W3CDTF">2018-02-16T11:30:00Z</dcterms:modified>
</cp:coreProperties>
</file>