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712"/>
        <w:tblW w:w="10559" w:type="dxa"/>
        <w:tblLook w:val="04A0"/>
      </w:tblPr>
      <w:tblGrid>
        <w:gridCol w:w="2780"/>
        <w:gridCol w:w="484"/>
        <w:gridCol w:w="997"/>
        <w:gridCol w:w="2358"/>
        <w:gridCol w:w="484"/>
        <w:gridCol w:w="2855"/>
        <w:gridCol w:w="601"/>
      </w:tblGrid>
      <w:tr w:rsidR="00F93BC5" w:rsidRPr="00EF4AB3" w:rsidTr="00263FDF">
        <w:trPr>
          <w:trHeight w:val="2050"/>
        </w:trPr>
        <w:tc>
          <w:tcPr>
            <w:tcW w:w="10559" w:type="dxa"/>
            <w:gridSpan w:val="7"/>
          </w:tcPr>
          <w:p w:rsidR="00F93BC5" w:rsidRPr="00605E0B" w:rsidRDefault="00F93BC5" w:rsidP="00263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E0B">
              <w:rPr>
                <w:rFonts w:ascii="Arial" w:hAnsi="Arial" w:cs="Arial"/>
                <w:b/>
                <w:sz w:val="24"/>
                <w:szCs w:val="24"/>
              </w:rPr>
              <w:t xml:space="preserve">Participant information: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5E0B">
              <w:rPr>
                <w:rFonts w:ascii="Arial" w:hAnsi="Arial" w:cs="Arial"/>
                <w:b/>
                <w:sz w:val="24"/>
                <w:szCs w:val="24"/>
              </w:rPr>
              <w:t xml:space="preserve">School Swimming Award 1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b/>
                <w:sz w:val="24"/>
                <w:szCs w:val="24"/>
              </w:rPr>
              <w:t>Time available:</w:t>
            </w:r>
            <w:r w:rsidRPr="00605E0B">
              <w:rPr>
                <w:rFonts w:ascii="Arial" w:hAnsi="Arial" w:cs="Arial"/>
                <w:sz w:val="24"/>
                <w:szCs w:val="24"/>
              </w:rPr>
              <w:t xml:space="preserve">    30 </w:t>
            </w:r>
            <w:r w:rsidR="00605E0B">
              <w:rPr>
                <w:rFonts w:ascii="Arial" w:hAnsi="Arial" w:cs="Arial"/>
                <w:sz w:val="24"/>
                <w:szCs w:val="24"/>
              </w:rPr>
              <w:t xml:space="preserve">min         </w:t>
            </w:r>
            <w:r w:rsidRPr="00605E0B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05E0B">
              <w:rPr>
                <w:rFonts w:ascii="Arial" w:hAnsi="Arial" w:cs="Arial"/>
                <w:b/>
                <w:sz w:val="24"/>
                <w:szCs w:val="24"/>
              </w:rPr>
              <w:t>Age range:</w:t>
            </w:r>
            <w:r w:rsidRPr="00605E0B">
              <w:rPr>
                <w:rFonts w:ascii="Arial" w:hAnsi="Arial" w:cs="Arial"/>
                <w:sz w:val="24"/>
                <w:szCs w:val="24"/>
              </w:rPr>
              <w:t xml:space="preserve">       KS2  (Yr4)         </w:t>
            </w:r>
            <w:r w:rsidRPr="00605E0B">
              <w:rPr>
                <w:rFonts w:ascii="Arial" w:hAnsi="Arial" w:cs="Arial"/>
                <w:b/>
                <w:sz w:val="24"/>
                <w:szCs w:val="24"/>
              </w:rPr>
              <w:t>Number of Swimmers</w:t>
            </w:r>
            <w:r w:rsidRPr="00605E0B">
              <w:rPr>
                <w:rFonts w:ascii="Arial" w:hAnsi="Arial" w:cs="Arial"/>
                <w:sz w:val="24"/>
                <w:szCs w:val="24"/>
              </w:rPr>
              <w:t xml:space="preserve">:       12         </w:t>
            </w:r>
          </w:p>
        </w:tc>
      </w:tr>
      <w:tr w:rsidR="00F93BC5" w:rsidRPr="00EF4AB3" w:rsidTr="00263FDF">
        <w:trPr>
          <w:trHeight w:val="278"/>
        </w:trPr>
        <w:tc>
          <w:tcPr>
            <w:tcW w:w="10559" w:type="dxa"/>
            <w:gridSpan w:val="7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 xml:space="preserve">Equipment required: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Floating toys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Noodles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Floats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Armbands</w:t>
            </w:r>
          </w:p>
        </w:tc>
      </w:tr>
      <w:tr w:rsidR="00F93BC5" w:rsidRPr="00EF4AB3" w:rsidTr="00263FDF">
        <w:trPr>
          <w:trHeight w:val="278"/>
        </w:trPr>
        <w:tc>
          <w:tcPr>
            <w:tcW w:w="10559" w:type="dxa"/>
            <w:gridSpan w:val="7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Health &amp; Safety checks (tick when satisfactory)</w:t>
            </w:r>
          </w:p>
        </w:tc>
      </w:tr>
      <w:tr w:rsidR="00F93BC5" w:rsidRPr="00EF4AB3" w:rsidTr="00263FDF">
        <w:trPr>
          <w:trHeight w:val="278"/>
        </w:trPr>
        <w:tc>
          <w:tcPr>
            <w:tcW w:w="2780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Poolside clean and dry</w:t>
            </w:r>
          </w:p>
        </w:tc>
        <w:tc>
          <w:tcPr>
            <w:tcW w:w="48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Water temperature</w:t>
            </w:r>
          </w:p>
        </w:tc>
        <w:tc>
          <w:tcPr>
            <w:tcW w:w="48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Lighting in good working order</w:t>
            </w:r>
          </w:p>
        </w:tc>
        <w:tc>
          <w:tcPr>
            <w:tcW w:w="601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C5" w:rsidRPr="00EF4AB3" w:rsidTr="00263FDF">
        <w:trPr>
          <w:trHeight w:val="278"/>
        </w:trPr>
        <w:tc>
          <w:tcPr>
            <w:tcW w:w="2780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Lifeguards present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(N/A if not required)</w:t>
            </w:r>
          </w:p>
        </w:tc>
        <w:tc>
          <w:tcPr>
            <w:tcW w:w="48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Water Clarity</w:t>
            </w:r>
          </w:p>
        </w:tc>
        <w:tc>
          <w:tcPr>
            <w:tcW w:w="48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Jewellery removed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C5" w:rsidRPr="00EF4AB3" w:rsidTr="00263FDF">
        <w:trPr>
          <w:trHeight w:val="278"/>
        </w:trPr>
        <w:tc>
          <w:tcPr>
            <w:tcW w:w="2780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Emergency equipment in place</w:t>
            </w:r>
          </w:p>
        </w:tc>
        <w:tc>
          <w:tcPr>
            <w:tcW w:w="48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Appropriate depth for session activities</w:t>
            </w:r>
          </w:p>
        </w:tc>
        <w:tc>
          <w:tcPr>
            <w:tcW w:w="48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 xml:space="preserve">Hair tied back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3BC5" w:rsidRPr="00EF4AB3" w:rsidTr="00263FDF">
        <w:trPr>
          <w:trHeight w:val="2746"/>
        </w:trPr>
        <w:tc>
          <w:tcPr>
            <w:tcW w:w="4261" w:type="dxa"/>
            <w:gridSpan w:val="3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 xml:space="preserve">Session aim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(Which aquatic skills will be the focus)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 xml:space="preserve">Water Confidence :- Aquatic Breathing, Travel &amp; Coordination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8" w:type="dxa"/>
            <w:gridSpan w:val="4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Specific objective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(By the end of the session swimmers will be able to...)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 xml:space="preserve">Be confident with water on their face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Blow into the water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 xml:space="preserve">Move around the pool </w:t>
            </w:r>
          </w:p>
        </w:tc>
      </w:tr>
      <w:tr w:rsidR="00F93BC5" w:rsidRPr="00EF4AB3" w:rsidTr="00263FDF">
        <w:trPr>
          <w:trHeight w:val="278"/>
        </w:trPr>
        <w:tc>
          <w:tcPr>
            <w:tcW w:w="10559" w:type="dxa"/>
            <w:gridSpan w:val="7"/>
          </w:tcPr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>Water depth required for activities (circle)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  <w:r w:rsidRPr="00605E0B">
              <w:rPr>
                <w:rFonts w:ascii="Arial" w:hAnsi="Arial" w:cs="Arial"/>
                <w:sz w:val="24"/>
                <w:szCs w:val="24"/>
              </w:rPr>
              <w:t xml:space="preserve">Shallow depth    up to 0.9 m                    Middle Depth                                     Deep depth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700" w:rsidRPr="00603B77" w:rsidRDefault="0028501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14.7pt;margin-top:-36pt;width:373.4pt;height:105.5pt;z-index:251658240;mso-position-horizontal-relative:text;mso-position-vertical-relative:text" stroked="f">
            <v:textbox>
              <w:txbxContent>
                <w:p w:rsidR="00D564CF" w:rsidRPr="00D564CF" w:rsidRDefault="00D564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School</w:t>
                  </w:r>
                </w:p>
                <w:p w:rsidR="00D564CF" w:rsidRPr="00D564CF" w:rsidRDefault="00D564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Teacher</w:t>
                  </w:r>
                </w:p>
                <w:p w:rsidR="00D564CF" w:rsidRPr="00D564CF" w:rsidRDefault="00D564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64CF">
                    <w:rPr>
                      <w:rFonts w:ascii="Arial" w:hAnsi="Arial" w:cs="Arial"/>
                      <w:sz w:val="28"/>
                      <w:szCs w:val="28"/>
                    </w:rPr>
                    <w:t>Date of Lesson</w:t>
                  </w:r>
                </w:p>
              </w:txbxContent>
            </v:textbox>
          </v:shape>
        </w:pict>
      </w:r>
      <w:r w:rsidR="00775700" w:rsidRPr="00603B77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Spec="center" w:tblpY="1081"/>
        <w:tblW w:w="11152" w:type="dxa"/>
        <w:tblLook w:val="04A0"/>
      </w:tblPr>
      <w:tblGrid>
        <w:gridCol w:w="2788"/>
        <w:gridCol w:w="4644"/>
        <w:gridCol w:w="3720"/>
      </w:tblGrid>
      <w:tr w:rsidR="00F93BC5" w:rsidRPr="00706CEC" w:rsidTr="00263FDF">
        <w:trPr>
          <w:trHeight w:val="253"/>
        </w:trPr>
        <w:tc>
          <w:tcPr>
            <w:tcW w:w="2788" w:type="dxa"/>
          </w:tcPr>
          <w:p w:rsidR="00F93BC5" w:rsidRPr="00605E0B" w:rsidRDefault="00F93BC5" w:rsidP="00263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E0B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 for each practice</w:t>
            </w:r>
          </w:p>
        </w:tc>
        <w:tc>
          <w:tcPr>
            <w:tcW w:w="4644" w:type="dxa"/>
          </w:tcPr>
          <w:p w:rsidR="00F93BC5" w:rsidRPr="00605E0B" w:rsidRDefault="00F93BC5" w:rsidP="00263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E0B">
              <w:rPr>
                <w:rFonts w:ascii="Arial" w:hAnsi="Arial" w:cs="Arial"/>
                <w:b/>
                <w:sz w:val="20"/>
                <w:szCs w:val="20"/>
              </w:rPr>
              <w:t>Skill practice (what they do)</w:t>
            </w:r>
          </w:p>
        </w:tc>
        <w:tc>
          <w:tcPr>
            <w:tcW w:w="3720" w:type="dxa"/>
          </w:tcPr>
          <w:p w:rsidR="00605E0B" w:rsidRPr="00605E0B" w:rsidRDefault="00605E0B" w:rsidP="00605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E0B">
              <w:rPr>
                <w:rFonts w:ascii="Arial" w:hAnsi="Arial" w:cs="Arial"/>
                <w:b/>
                <w:sz w:val="20"/>
                <w:szCs w:val="20"/>
              </w:rPr>
              <w:t>Skill teaching point</w:t>
            </w:r>
          </w:p>
          <w:p w:rsidR="00F93BC5" w:rsidRPr="00605E0B" w:rsidRDefault="00605E0B" w:rsidP="00605E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E0B">
              <w:rPr>
                <w:rFonts w:ascii="Arial" w:hAnsi="Arial" w:cs="Arial"/>
                <w:b/>
                <w:sz w:val="20"/>
                <w:szCs w:val="20"/>
              </w:rPr>
              <w:t>(what they think about)</w:t>
            </w:r>
          </w:p>
        </w:tc>
      </w:tr>
      <w:tr w:rsidR="00F93BC5" w:rsidRPr="00AB0DCC" w:rsidTr="00263FDF">
        <w:trPr>
          <w:trHeight w:val="253"/>
        </w:trPr>
        <w:tc>
          <w:tcPr>
            <w:tcW w:w="2788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Entry – one pupil at a time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2 minutes</w:t>
            </w:r>
          </w:p>
        </w:tc>
        <w:tc>
          <w:tcPr>
            <w:tcW w:w="464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 xml:space="preserve">Ladders </w:t>
            </w:r>
          </w:p>
        </w:tc>
        <w:tc>
          <w:tcPr>
            <w:tcW w:w="3720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Look down to see where you are putting your feet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Basic rules for the session</w:t>
            </w:r>
          </w:p>
        </w:tc>
      </w:tr>
      <w:tr w:rsidR="00F93BC5" w:rsidRPr="00AB0DCC" w:rsidTr="00263FDF">
        <w:trPr>
          <w:trHeight w:val="253"/>
        </w:trPr>
        <w:tc>
          <w:tcPr>
            <w:tcW w:w="2788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Warm up – all pupils together in a circle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5 minutes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E0B" w:rsidRPr="00605E0B" w:rsidRDefault="00605E0B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Washing machine game: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Lips in to blow bubbles(soap bubbles)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Lay on back and kick feet to make splash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Link hands and move Tin a circle to spin the clothes and then the opposite way.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 xml:space="preserve">Take off their pretend tops, trousers and stinky socks, pretend to add washing powder.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 xml:space="preserve">Blow into the water to make bubbles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Make big splashes to make clothes clean, the faster you move the quicker we spin our clothes</w:t>
            </w:r>
          </w:p>
        </w:tc>
      </w:tr>
      <w:tr w:rsidR="00F93BC5" w:rsidRPr="00AB0DCC" w:rsidTr="00263FDF">
        <w:trPr>
          <w:trHeight w:val="5475"/>
        </w:trPr>
        <w:tc>
          <w:tcPr>
            <w:tcW w:w="2788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Skill development practices – all pupils together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3 minutes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3 minutes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3 minutes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3 minutes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3 minutes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5E0B">
              <w:rPr>
                <w:rFonts w:ascii="Arial" w:hAnsi="Arial" w:cs="Arial"/>
                <w:sz w:val="20"/>
                <w:szCs w:val="20"/>
                <w:u w:val="single"/>
              </w:rPr>
              <w:t>Balance and Buoyancy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Washing body game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(use woggle to support if needed)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Wash your face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 xml:space="preserve">Wash your hair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Under your arms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Wash your feet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Float on the back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05E0B">
              <w:rPr>
                <w:rFonts w:ascii="Arial" w:hAnsi="Arial" w:cs="Arial"/>
                <w:sz w:val="20"/>
                <w:szCs w:val="20"/>
                <w:u w:val="single"/>
              </w:rPr>
              <w:t>Aquatic breathing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1 x width pushing ball using hands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1 x width pushing ball with chin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 xml:space="preserve">1 x width pushing ball with nose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  <w:u w:val="single"/>
              </w:rPr>
              <w:t>Travel and coordination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Shopping game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 xml:space="preserve">Each swimmer has a float (trolley) and with lots of floating toys on water they must collect as many as they can and bring them to the side </w:t>
            </w:r>
          </w:p>
        </w:tc>
        <w:tc>
          <w:tcPr>
            <w:tcW w:w="3720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Cup the water in your hands and splash your face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Put lots of water on your hair and rub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Splash lots of water to wash with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 xml:space="preserve">Clean those toes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Lay on your back and show me your clean toes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 xml:space="preserve">One hand and then the other 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Keep your hands behind your back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Only touch the ball with your nose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Collect as many toys as possible without dropping them</w:t>
            </w:r>
          </w:p>
        </w:tc>
      </w:tr>
      <w:tr w:rsidR="00F93BC5" w:rsidRPr="00AB0DCC" w:rsidTr="00263FDF">
        <w:trPr>
          <w:trHeight w:val="1011"/>
        </w:trPr>
        <w:tc>
          <w:tcPr>
            <w:tcW w:w="2788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Cool down – all together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4 minutes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Sit on noodle for noodle race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0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Sit up straight and use your legs to push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Both at the same time</w:t>
            </w:r>
          </w:p>
        </w:tc>
      </w:tr>
      <w:tr w:rsidR="00F93BC5" w:rsidRPr="00AB0DCC" w:rsidTr="00263FDF">
        <w:trPr>
          <w:trHeight w:val="1129"/>
        </w:trPr>
        <w:tc>
          <w:tcPr>
            <w:tcW w:w="2788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Safe exit  - one pupil at a time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Evaluation – all class together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4 minutes</w:t>
            </w:r>
          </w:p>
        </w:tc>
        <w:tc>
          <w:tcPr>
            <w:tcW w:w="4644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Exit by ladders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Focus on positive aspects – give hints and pointers for next lesson</w:t>
            </w:r>
          </w:p>
        </w:tc>
        <w:tc>
          <w:tcPr>
            <w:tcW w:w="3720" w:type="dxa"/>
          </w:tcPr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Both hands on rail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  <w:r w:rsidRPr="00605E0B">
              <w:rPr>
                <w:rFonts w:ascii="Arial" w:hAnsi="Arial" w:cs="Arial"/>
                <w:sz w:val="20"/>
                <w:szCs w:val="20"/>
              </w:rPr>
              <w:t>Look in front</w:t>
            </w:r>
          </w:p>
          <w:p w:rsidR="00F93BC5" w:rsidRPr="00605E0B" w:rsidRDefault="00F93BC5" w:rsidP="00263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5A8" w:rsidRPr="00603B77" w:rsidRDefault="00B935A8" w:rsidP="00605E0B">
      <w:pPr>
        <w:rPr>
          <w:rFonts w:ascii="Arial" w:hAnsi="Arial" w:cs="Arial"/>
        </w:rPr>
      </w:pPr>
    </w:p>
    <w:sectPr w:rsidR="00B935A8" w:rsidRPr="00603B77" w:rsidSect="00775700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F4" w:rsidRDefault="004D56F4" w:rsidP="00775700">
      <w:pPr>
        <w:spacing w:after="0" w:line="240" w:lineRule="auto"/>
      </w:pPr>
      <w:r>
        <w:separator/>
      </w:r>
    </w:p>
  </w:endnote>
  <w:endnote w:type="continuationSeparator" w:id="0">
    <w:p w:rsidR="004D56F4" w:rsidRDefault="004D56F4" w:rsidP="007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F4" w:rsidRDefault="004D56F4" w:rsidP="00775700">
      <w:pPr>
        <w:spacing w:after="0" w:line="240" w:lineRule="auto"/>
      </w:pPr>
      <w:r>
        <w:separator/>
      </w:r>
    </w:p>
  </w:footnote>
  <w:footnote w:type="continuationSeparator" w:id="0">
    <w:p w:rsidR="004D56F4" w:rsidRDefault="004D56F4" w:rsidP="0077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00" w:rsidRDefault="007757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-916615</wp:posOffset>
          </wp:positionH>
          <wp:positionV relativeFrom="paragraph">
            <wp:posOffset>-428315</wp:posOffset>
          </wp:positionV>
          <wp:extent cx="7560694" cy="10696353"/>
          <wp:effectExtent l="19050" t="0" r="2156" b="0"/>
          <wp:wrapNone/>
          <wp:docPr id="2" name="Picture 1" descr="templat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00" w:rsidRDefault="007757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-905982</wp:posOffset>
          </wp:positionH>
          <wp:positionV relativeFrom="paragraph">
            <wp:posOffset>-438947</wp:posOffset>
          </wp:positionV>
          <wp:extent cx="7561329" cy="10696354"/>
          <wp:effectExtent l="19050" t="0" r="1521" b="0"/>
          <wp:wrapNone/>
          <wp:docPr id="1" name="Picture 0" descr="template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329" cy="10696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775700"/>
    <w:rsid w:val="001269E9"/>
    <w:rsid w:val="00285011"/>
    <w:rsid w:val="002E2B90"/>
    <w:rsid w:val="004D56F4"/>
    <w:rsid w:val="00603B77"/>
    <w:rsid w:val="00605E0B"/>
    <w:rsid w:val="00775700"/>
    <w:rsid w:val="0087613A"/>
    <w:rsid w:val="00901B9B"/>
    <w:rsid w:val="00B935A8"/>
    <w:rsid w:val="00D16B23"/>
    <w:rsid w:val="00D564CF"/>
    <w:rsid w:val="00E573EA"/>
    <w:rsid w:val="00EE0234"/>
    <w:rsid w:val="00F93BC5"/>
    <w:rsid w:val="00FC6914"/>
    <w:rsid w:val="00FE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700"/>
  </w:style>
  <w:style w:type="paragraph" w:styleId="Footer">
    <w:name w:val="footer"/>
    <w:basedOn w:val="Normal"/>
    <w:link w:val="Foot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700"/>
  </w:style>
  <w:style w:type="paragraph" w:styleId="BalloonText">
    <w:name w:val="Balloon Text"/>
    <w:basedOn w:val="Normal"/>
    <w:link w:val="BalloonTextChar"/>
    <w:uiPriority w:val="99"/>
    <w:semiHidden/>
    <w:unhideWhenUsed/>
    <w:rsid w:val="007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FreemanC</cp:lastModifiedBy>
  <cp:revision>3</cp:revision>
  <cp:lastPrinted>2014-10-21T11:16:00Z</cp:lastPrinted>
  <dcterms:created xsi:type="dcterms:W3CDTF">2014-10-28T10:49:00Z</dcterms:created>
  <dcterms:modified xsi:type="dcterms:W3CDTF">2014-10-28T10:52:00Z</dcterms:modified>
</cp:coreProperties>
</file>