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005"/>
        <w:tblW w:w="16019" w:type="dxa"/>
        <w:tblLook w:val="04A0"/>
      </w:tblPr>
      <w:tblGrid>
        <w:gridCol w:w="1277"/>
        <w:gridCol w:w="6946"/>
        <w:gridCol w:w="7796"/>
      </w:tblGrid>
      <w:tr w:rsidR="00D21CAE" w:rsidTr="00D21CAE">
        <w:trPr>
          <w:trHeight w:val="274"/>
        </w:trPr>
        <w:tc>
          <w:tcPr>
            <w:tcW w:w="8223" w:type="dxa"/>
            <w:gridSpan w:val="2"/>
            <w:vMerge w:val="restart"/>
            <w:vAlign w:val="center"/>
          </w:tcPr>
          <w:p w:rsidR="00D21CAE" w:rsidRPr="00113EE5" w:rsidRDefault="00D21CAE" w:rsidP="00D21CAE">
            <w:pPr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>Setting the scene –</w:t>
            </w:r>
            <w:r w:rsidR="00113EE5" w:rsidRPr="00113EE5">
              <w:rPr>
                <w:rFonts w:cs="Arial"/>
                <w:sz w:val="20"/>
              </w:rPr>
              <w:t xml:space="preserve"> i</w:t>
            </w:r>
            <w:r w:rsidRPr="00113EE5">
              <w:rPr>
                <w:rFonts w:cs="Arial"/>
                <w:sz w:val="20"/>
              </w:rPr>
              <w:t>magine the</w:t>
            </w:r>
            <w:r w:rsidRPr="00113EE5">
              <w:rPr>
                <w:sz w:val="20"/>
              </w:rPr>
              <w:t xml:space="preserve"> pool is an area of open water i.e. sea, lake, canal</w:t>
            </w:r>
          </w:p>
        </w:tc>
        <w:tc>
          <w:tcPr>
            <w:tcW w:w="7796" w:type="dxa"/>
          </w:tcPr>
          <w:p w:rsidR="00D21CAE" w:rsidRPr="00113EE5" w:rsidRDefault="00D21CAE" w:rsidP="00D21CAE">
            <w:pPr>
              <w:jc w:val="center"/>
              <w:rPr>
                <w:rFonts w:cs="Arial"/>
                <w:b/>
                <w:sz w:val="20"/>
              </w:rPr>
            </w:pPr>
            <w:r w:rsidRPr="00113EE5">
              <w:rPr>
                <w:rFonts w:cs="Arial"/>
                <w:b/>
                <w:sz w:val="20"/>
              </w:rPr>
              <w:t>Teacher Notes</w:t>
            </w:r>
          </w:p>
        </w:tc>
      </w:tr>
      <w:tr w:rsidR="00D21CAE" w:rsidTr="00D21CAE">
        <w:trPr>
          <w:trHeight w:val="269"/>
        </w:trPr>
        <w:tc>
          <w:tcPr>
            <w:tcW w:w="8223" w:type="dxa"/>
            <w:gridSpan w:val="2"/>
            <w:vMerge/>
            <w:vAlign w:val="center"/>
          </w:tcPr>
          <w:p w:rsidR="00D21CAE" w:rsidRPr="00113EE5" w:rsidRDefault="00D21CAE" w:rsidP="00D21CAE">
            <w:pPr>
              <w:rPr>
                <w:rFonts w:cs="Arial"/>
                <w:sz w:val="20"/>
              </w:rPr>
            </w:pPr>
          </w:p>
        </w:tc>
        <w:tc>
          <w:tcPr>
            <w:tcW w:w="7796" w:type="dxa"/>
          </w:tcPr>
          <w:p w:rsidR="00D21CAE" w:rsidRPr="00113EE5" w:rsidRDefault="00113EE5" w:rsidP="00D21CAE">
            <w:pPr>
              <w:rPr>
                <w:rFonts w:cs="Arial"/>
                <w:sz w:val="20"/>
              </w:rPr>
            </w:pPr>
            <w:r w:rsidRPr="00113EE5">
              <w:rPr>
                <w:sz w:val="20"/>
              </w:rPr>
              <w:t>Emphasize</w:t>
            </w:r>
            <w:r w:rsidR="00D21CAE" w:rsidRPr="00113EE5">
              <w:rPr>
                <w:sz w:val="20"/>
              </w:rPr>
              <w:t xml:space="preserve"> the coldness of the water</w:t>
            </w:r>
          </w:p>
        </w:tc>
      </w:tr>
      <w:tr w:rsidR="00D21CAE" w:rsidTr="00D21CAE">
        <w:trPr>
          <w:trHeight w:val="1609"/>
        </w:trPr>
        <w:tc>
          <w:tcPr>
            <w:tcW w:w="1277" w:type="dxa"/>
          </w:tcPr>
          <w:p w:rsidR="00D21CAE" w:rsidRPr="00113EE5" w:rsidRDefault="00D21CAE" w:rsidP="00D21CAE">
            <w:pPr>
              <w:rPr>
                <w:rFonts w:cs="Arial"/>
                <w:sz w:val="20"/>
              </w:rPr>
            </w:pPr>
          </w:p>
          <w:p w:rsidR="00D21CAE" w:rsidRPr="00113EE5" w:rsidRDefault="00D21CAE" w:rsidP="00D21CAE">
            <w:pPr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>Activity</w:t>
            </w:r>
          </w:p>
          <w:p w:rsidR="00D21CAE" w:rsidRPr="00113EE5" w:rsidRDefault="00D21CAE" w:rsidP="00D21CAE">
            <w:pPr>
              <w:rPr>
                <w:rFonts w:cs="Arial"/>
                <w:sz w:val="20"/>
              </w:rPr>
            </w:pPr>
          </w:p>
          <w:p w:rsidR="00D21CAE" w:rsidRPr="00113EE5" w:rsidRDefault="00D21CAE" w:rsidP="00D21CAE">
            <w:pPr>
              <w:rPr>
                <w:rFonts w:cs="Arial"/>
                <w:sz w:val="20"/>
              </w:rPr>
            </w:pPr>
          </w:p>
        </w:tc>
        <w:tc>
          <w:tcPr>
            <w:tcW w:w="6946" w:type="dxa"/>
          </w:tcPr>
          <w:p w:rsidR="00D21CAE" w:rsidRPr="00113EE5" w:rsidRDefault="00D21CAE" w:rsidP="00D21CAE">
            <w:pPr>
              <w:rPr>
                <w:rFonts w:cs="Arial"/>
                <w:sz w:val="20"/>
                <w:u w:val="single"/>
              </w:rPr>
            </w:pPr>
            <w:r w:rsidRPr="00113EE5">
              <w:rPr>
                <w:sz w:val="20"/>
              </w:rPr>
              <w:t>You are on a boat trip and the boat has capsized.</w:t>
            </w:r>
            <w:r w:rsidR="00113EE5">
              <w:rPr>
                <w:sz w:val="20"/>
              </w:rPr>
              <w:t xml:space="preserve"> </w:t>
            </w:r>
            <w:r w:rsidRPr="00113EE5">
              <w:rPr>
                <w:sz w:val="20"/>
              </w:rPr>
              <w:t>Every</w:t>
            </w:r>
            <w:r w:rsidR="00113EE5">
              <w:rPr>
                <w:sz w:val="20"/>
              </w:rPr>
              <w:t>one</w:t>
            </w:r>
            <w:r w:rsidRPr="00113EE5">
              <w:rPr>
                <w:sz w:val="20"/>
              </w:rPr>
              <w:t xml:space="preserve"> is thrown into the water</w:t>
            </w:r>
            <w:r w:rsidR="00113EE5">
              <w:rPr>
                <w:sz w:val="20"/>
              </w:rPr>
              <w:t>.</w:t>
            </w:r>
          </w:p>
          <w:p w:rsidR="00D21CAE" w:rsidRPr="00113EE5" w:rsidRDefault="00D21CAE" w:rsidP="00D21CAE">
            <w:pPr>
              <w:rPr>
                <w:rFonts w:cs="Arial"/>
                <w:sz w:val="20"/>
                <w:szCs w:val="16"/>
                <w:u w:val="single"/>
              </w:rPr>
            </w:pPr>
          </w:p>
          <w:p w:rsidR="00D21CAE" w:rsidRPr="00113EE5" w:rsidRDefault="00D21CAE" w:rsidP="00D21CAE">
            <w:pPr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>Re-cap on heat loss</w:t>
            </w:r>
            <w:r w:rsidR="00113EE5">
              <w:rPr>
                <w:rFonts w:cs="Arial"/>
                <w:sz w:val="20"/>
              </w:rPr>
              <w:t>:</w:t>
            </w:r>
            <w:r w:rsidRPr="00113EE5">
              <w:rPr>
                <w:rFonts w:cs="Arial"/>
                <w:sz w:val="20"/>
              </w:rPr>
              <w:t xml:space="preserve"> </w:t>
            </w:r>
          </w:p>
          <w:p w:rsidR="00D21CAE" w:rsidRPr="00113EE5" w:rsidRDefault="00D21CAE" w:rsidP="00D21CAE">
            <w:pPr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>Ask pupils to show you what they would do with their arms on a cold day</w:t>
            </w:r>
          </w:p>
          <w:p w:rsidR="00D21CAE" w:rsidRPr="00113EE5" w:rsidRDefault="00D21CAE" w:rsidP="00D21CAE">
            <w:pPr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>Ask pupils what they do when getting into bed on a freezing night</w:t>
            </w:r>
          </w:p>
          <w:p w:rsidR="00D21CAE" w:rsidRPr="00113EE5" w:rsidRDefault="00D21CAE" w:rsidP="00D21CAE">
            <w:pPr>
              <w:rPr>
                <w:rFonts w:cs="Arial"/>
                <w:sz w:val="20"/>
                <w:szCs w:val="16"/>
              </w:rPr>
            </w:pPr>
          </w:p>
          <w:p w:rsidR="00D21CAE" w:rsidRPr="00113EE5" w:rsidRDefault="00113EE5" w:rsidP="00D21CA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Teach the H.E.L.P position,</w:t>
            </w:r>
            <w:r w:rsidR="00D21CAE" w:rsidRPr="00113EE5">
              <w:rPr>
                <w:rFonts w:cs="Arial"/>
                <w:sz w:val="20"/>
              </w:rPr>
              <w:t xml:space="preserve"> </w:t>
            </w:r>
            <w:proofErr w:type="spellStart"/>
            <w:r w:rsidR="00D21CAE" w:rsidRPr="00113EE5">
              <w:rPr>
                <w:rFonts w:cs="Arial"/>
                <w:sz w:val="20"/>
              </w:rPr>
              <w:t>recognised</w:t>
            </w:r>
            <w:proofErr w:type="spellEnd"/>
            <w:r w:rsidR="00D21CAE" w:rsidRPr="00113EE5">
              <w:rPr>
                <w:rFonts w:cs="Arial"/>
                <w:sz w:val="20"/>
              </w:rPr>
              <w:t xml:space="preserve"> as being the most effective way to prevent heat loss. The H</w:t>
            </w:r>
            <w:r>
              <w:rPr>
                <w:rFonts w:cs="Arial"/>
                <w:sz w:val="20"/>
              </w:rPr>
              <w:t>.</w:t>
            </w:r>
            <w:r w:rsidR="00D21CAE" w:rsidRPr="00113EE5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.</w:t>
            </w:r>
            <w:r w:rsidR="00D21CAE" w:rsidRPr="00113EE5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.</w:t>
            </w:r>
            <w:r w:rsidR="00D21CAE" w:rsidRPr="00113EE5">
              <w:rPr>
                <w:rFonts w:cs="Arial"/>
                <w:sz w:val="20"/>
              </w:rPr>
              <w:t>P position can be adopted whenever floating object</w:t>
            </w:r>
            <w:r>
              <w:rPr>
                <w:rFonts w:cs="Arial"/>
                <w:sz w:val="20"/>
              </w:rPr>
              <w:t>s</w:t>
            </w:r>
            <w:r w:rsidR="00D21CAE" w:rsidRPr="00113EE5">
              <w:rPr>
                <w:rFonts w:cs="Arial"/>
                <w:sz w:val="20"/>
              </w:rPr>
              <w:t xml:space="preserve"> are available, as these are used to aid in floatation. </w:t>
            </w:r>
          </w:p>
          <w:p w:rsidR="00D21CAE" w:rsidRPr="00113EE5" w:rsidRDefault="00D21CAE" w:rsidP="00D21CAE">
            <w:pPr>
              <w:rPr>
                <w:rFonts w:cs="Arial"/>
                <w:sz w:val="20"/>
              </w:rPr>
            </w:pPr>
          </w:p>
          <w:p w:rsidR="00D21CAE" w:rsidRPr="00113EE5" w:rsidRDefault="00D21CAE" w:rsidP="00D21CAE">
            <w:pPr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 xml:space="preserve">Teach the Huddle </w:t>
            </w:r>
            <w:r w:rsidR="00113EE5">
              <w:rPr>
                <w:rFonts w:cs="Arial"/>
                <w:sz w:val="20"/>
              </w:rPr>
              <w:t xml:space="preserve">position. </w:t>
            </w:r>
            <w:r w:rsidRPr="00113EE5">
              <w:rPr>
                <w:rFonts w:cs="Arial"/>
                <w:sz w:val="20"/>
              </w:rPr>
              <w:t xml:space="preserve">This assists in conserving heat by </w:t>
            </w:r>
            <w:r w:rsidR="00113EE5">
              <w:rPr>
                <w:rFonts w:cs="Arial"/>
                <w:sz w:val="20"/>
              </w:rPr>
              <w:t xml:space="preserve">people </w:t>
            </w:r>
            <w:r w:rsidRPr="00113EE5">
              <w:rPr>
                <w:rFonts w:cs="Arial"/>
                <w:sz w:val="20"/>
              </w:rPr>
              <w:t>huddling together. The effectiveness will depend on the type of floating support available.</w:t>
            </w:r>
          </w:p>
          <w:p w:rsidR="00D21CAE" w:rsidRPr="00113EE5" w:rsidRDefault="00D21CAE" w:rsidP="00D21CAE">
            <w:pPr>
              <w:rPr>
                <w:rFonts w:cs="Arial"/>
                <w:sz w:val="20"/>
              </w:rPr>
            </w:pPr>
          </w:p>
          <w:p w:rsidR="00D21CAE" w:rsidRPr="00113EE5" w:rsidRDefault="00D21CAE" w:rsidP="00D21CAE">
            <w:pPr>
              <w:rPr>
                <w:rFonts w:cs="Arial"/>
                <w:sz w:val="20"/>
              </w:rPr>
            </w:pPr>
          </w:p>
          <w:p w:rsidR="00D21CAE" w:rsidRPr="00113EE5" w:rsidRDefault="00D21CAE" w:rsidP="00D21CAE">
            <w:pPr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  <w:u w:val="single"/>
              </w:rPr>
              <w:t xml:space="preserve">Practical </w:t>
            </w:r>
            <w:r w:rsidR="00113EE5">
              <w:rPr>
                <w:rFonts w:cs="Arial"/>
                <w:sz w:val="20"/>
                <w:u w:val="single"/>
              </w:rPr>
              <w:t>c</w:t>
            </w:r>
            <w:r w:rsidRPr="00113EE5">
              <w:rPr>
                <w:rFonts w:cs="Arial"/>
                <w:sz w:val="20"/>
                <w:u w:val="single"/>
              </w:rPr>
              <w:t>hallenge for pupils</w:t>
            </w:r>
          </w:p>
          <w:p w:rsidR="00D21CAE" w:rsidRPr="00113EE5" w:rsidRDefault="00D21CAE" w:rsidP="00D21CAE">
            <w:pPr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>Choose an entry that you are best at, tread water for one minute, whi</w:t>
            </w:r>
            <w:r w:rsidR="00CC0A11">
              <w:rPr>
                <w:rFonts w:cs="Arial"/>
                <w:sz w:val="20"/>
              </w:rPr>
              <w:t>l</w:t>
            </w:r>
            <w:r w:rsidRPr="00113EE5">
              <w:rPr>
                <w:rFonts w:cs="Arial"/>
                <w:sz w:val="20"/>
              </w:rPr>
              <w:t>st waving one arm. Swim 10</w:t>
            </w:r>
            <w:r w:rsidR="00CC0A11">
              <w:rPr>
                <w:rFonts w:cs="Arial"/>
                <w:sz w:val="20"/>
              </w:rPr>
              <w:t xml:space="preserve"> </w:t>
            </w:r>
            <w:proofErr w:type="spellStart"/>
            <w:r w:rsidRPr="00113EE5">
              <w:rPr>
                <w:rFonts w:cs="Arial"/>
                <w:sz w:val="20"/>
              </w:rPr>
              <w:t>m</w:t>
            </w:r>
            <w:r w:rsidR="00CC0A11">
              <w:rPr>
                <w:rFonts w:cs="Arial"/>
                <w:sz w:val="20"/>
              </w:rPr>
              <w:t>etres</w:t>
            </w:r>
            <w:proofErr w:type="spellEnd"/>
            <w:r w:rsidRPr="00113EE5">
              <w:rPr>
                <w:rFonts w:cs="Arial"/>
                <w:sz w:val="20"/>
              </w:rPr>
              <w:t xml:space="preserve"> pick up a floating object and adopt the HELP position for 2</w:t>
            </w:r>
            <w:r w:rsidR="00CC0A11">
              <w:rPr>
                <w:rFonts w:cs="Arial"/>
                <w:sz w:val="20"/>
              </w:rPr>
              <w:t xml:space="preserve"> </w:t>
            </w:r>
            <w:r w:rsidRPr="00113EE5">
              <w:rPr>
                <w:rFonts w:cs="Arial"/>
                <w:sz w:val="20"/>
              </w:rPr>
              <w:t>min</w:t>
            </w:r>
            <w:r w:rsidR="00CC0A11">
              <w:rPr>
                <w:rFonts w:cs="Arial"/>
                <w:sz w:val="20"/>
              </w:rPr>
              <w:t>ute</w:t>
            </w:r>
            <w:r w:rsidRPr="00113EE5">
              <w:rPr>
                <w:rFonts w:cs="Arial"/>
                <w:sz w:val="20"/>
              </w:rPr>
              <w:t>s. You see some friends holding onto a larger object join them and adopt the Huddle position for two minutes. Swim to the side and climb out.</w:t>
            </w:r>
          </w:p>
        </w:tc>
        <w:tc>
          <w:tcPr>
            <w:tcW w:w="7796" w:type="dxa"/>
          </w:tcPr>
          <w:p w:rsidR="00113EE5" w:rsidRDefault="00CC0A11" w:rsidP="00113E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Squeeze in to cover armpits</w:t>
            </w:r>
            <w:r w:rsidR="00D21CAE" w:rsidRPr="00113EE5">
              <w:rPr>
                <w:rFonts w:cs="Arial"/>
                <w:sz w:val="20"/>
              </w:rPr>
              <w:t>, with elbows in</w:t>
            </w:r>
            <w:r w:rsidR="00113EE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 cover ribs</w:t>
            </w:r>
            <w:r w:rsidR="00113EE5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Curl up to cover the groin and the back of the knees</w:t>
            </w:r>
            <w:r w:rsidR="00113EE5">
              <w:rPr>
                <w:rFonts w:cs="Arial"/>
                <w:sz w:val="20"/>
              </w:rPr>
              <w:t>, squeezing the</w:t>
            </w:r>
            <w:r w:rsidR="00D21CAE" w:rsidRPr="00113EE5">
              <w:rPr>
                <w:rFonts w:cs="Arial"/>
                <w:sz w:val="20"/>
              </w:rPr>
              <w:t xml:space="preserve"> legs together.</w:t>
            </w:r>
          </w:p>
          <w:p w:rsidR="00D21CAE" w:rsidRPr="00113EE5" w:rsidRDefault="00113EE5" w:rsidP="00113EE5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H.E.L.P p</w:t>
            </w:r>
            <w:r w:rsidR="00D21CAE" w:rsidRPr="00113EE5">
              <w:rPr>
                <w:rFonts w:cs="Arial"/>
                <w:b/>
                <w:sz w:val="20"/>
              </w:rPr>
              <w:t>osition</w:t>
            </w:r>
          </w:p>
          <w:p w:rsidR="00D21CAE" w:rsidRPr="00113EE5" w:rsidRDefault="00D21CAE" w:rsidP="0011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>Keep head clear of water</w:t>
            </w:r>
          </w:p>
          <w:p w:rsidR="00D21CAE" w:rsidRPr="00113EE5" w:rsidRDefault="00D21CAE" w:rsidP="0011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>Lower limbs pressed together tightly</w:t>
            </w:r>
          </w:p>
          <w:p w:rsidR="00D21CAE" w:rsidRPr="00113EE5" w:rsidRDefault="00D21CAE" w:rsidP="0011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>Upper arms held close to the sides of the body and are used to cuddle the floatation object</w:t>
            </w:r>
          </w:p>
          <w:p w:rsidR="00113EE5" w:rsidRDefault="00D21CAE" w:rsidP="0011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>Body suspended straight downwards or leaning slightly backwards</w:t>
            </w:r>
          </w:p>
          <w:p w:rsidR="00D21CAE" w:rsidRPr="00113EE5" w:rsidRDefault="00D21CAE" w:rsidP="00113EE5">
            <w:pPr>
              <w:rPr>
                <w:rFonts w:cs="Arial"/>
                <w:sz w:val="20"/>
              </w:rPr>
            </w:pPr>
            <w:r w:rsidRPr="00113EE5">
              <w:rPr>
                <w:rFonts w:cs="Arial"/>
                <w:b/>
                <w:sz w:val="20"/>
              </w:rPr>
              <w:t>Huddle</w:t>
            </w:r>
            <w:r w:rsidR="00113EE5">
              <w:rPr>
                <w:rFonts w:cs="Arial"/>
                <w:b/>
                <w:sz w:val="20"/>
              </w:rPr>
              <w:t xml:space="preserve"> position</w:t>
            </w:r>
          </w:p>
          <w:p w:rsidR="00D21CAE" w:rsidRPr="00113EE5" w:rsidRDefault="00113EE5" w:rsidP="00D21C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Groups of four or five</w:t>
            </w:r>
          </w:p>
          <w:p w:rsidR="00D21CAE" w:rsidRPr="00113EE5" w:rsidRDefault="00D21CAE" w:rsidP="00D21C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>Using a large floating object, pupils huddle together as close as possible around the object i.e. lifebelts</w:t>
            </w:r>
          </w:p>
          <w:p w:rsidR="00D21CAE" w:rsidRPr="00113EE5" w:rsidRDefault="00D21CAE" w:rsidP="00D21C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>Hands are placed under the lifebelt and held firmly with elbows tucked into</w:t>
            </w:r>
            <w:r w:rsidR="00113EE5">
              <w:rPr>
                <w:rFonts w:cs="Arial"/>
                <w:sz w:val="20"/>
              </w:rPr>
              <w:t xml:space="preserve"> the body</w:t>
            </w:r>
          </w:p>
          <w:p w:rsidR="00D21CAE" w:rsidRPr="00113EE5" w:rsidRDefault="00D21CAE" w:rsidP="00D21C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>Lower limbs pressed together tightly</w:t>
            </w:r>
          </w:p>
          <w:p w:rsidR="00D21CAE" w:rsidRPr="00113EE5" w:rsidRDefault="00D21CAE" w:rsidP="00D21C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>Keep head clear of water</w:t>
            </w:r>
          </w:p>
          <w:p w:rsidR="00D21CAE" w:rsidRPr="00113EE5" w:rsidRDefault="00D21CAE" w:rsidP="00D21CAE">
            <w:pPr>
              <w:rPr>
                <w:rFonts w:cs="Arial"/>
                <w:sz w:val="20"/>
              </w:rPr>
            </w:pPr>
            <w:r w:rsidRPr="00113EE5">
              <w:rPr>
                <w:rFonts w:cs="Arial"/>
                <w:sz w:val="20"/>
              </w:rPr>
              <w:t>If they keep still in the HELP</w:t>
            </w:r>
            <w:r w:rsidR="00113EE5">
              <w:rPr>
                <w:rFonts w:cs="Arial"/>
                <w:sz w:val="20"/>
              </w:rPr>
              <w:t xml:space="preserve"> position</w:t>
            </w:r>
            <w:r w:rsidRPr="00113EE5">
              <w:rPr>
                <w:rFonts w:cs="Arial"/>
                <w:sz w:val="20"/>
              </w:rPr>
              <w:t xml:space="preserve"> and hug their debris or life j</w:t>
            </w:r>
            <w:r w:rsidR="00CC0A11">
              <w:rPr>
                <w:rFonts w:cs="Arial"/>
                <w:sz w:val="20"/>
              </w:rPr>
              <w:t>acket that could survive up to four</w:t>
            </w:r>
            <w:r w:rsidRPr="00113EE5">
              <w:rPr>
                <w:rFonts w:cs="Arial"/>
                <w:sz w:val="20"/>
              </w:rPr>
              <w:t xml:space="preserve"> hours. If they fidget and </w:t>
            </w:r>
            <w:r w:rsidR="00CC0A11">
              <w:rPr>
                <w:rFonts w:cs="Arial"/>
                <w:sz w:val="20"/>
              </w:rPr>
              <w:t>lose heat this could be cut to two</w:t>
            </w:r>
            <w:r w:rsidRPr="00113EE5">
              <w:rPr>
                <w:rFonts w:cs="Arial"/>
                <w:sz w:val="20"/>
              </w:rPr>
              <w:t xml:space="preserve"> hours. If they swim off they will be lucky to last half an hour and usually less than that.  </w:t>
            </w:r>
          </w:p>
          <w:p w:rsidR="00D21CAE" w:rsidRPr="00113EE5" w:rsidRDefault="00D21CAE" w:rsidP="00D21CAE">
            <w:pPr>
              <w:rPr>
                <w:rFonts w:cs="Arial"/>
                <w:sz w:val="20"/>
              </w:rPr>
            </w:pPr>
            <w:r w:rsidRPr="00113EE5">
              <w:rPr>
                <w:rFonts w:cs="Arial"/>
                <w:b/>
                <w:sz w:val="20"/>
              </w:rPr>
              <w:t>Please note these times are intended to be only an indication and to make a point to the pupils</w:t>
            </w:r>
            <w:r w:rsidRPr="00113EE5">
              <w:rPr>
                <w:rFonts w:cs="Arial"/>
                <w:sz w:val="20"/>
              </w:rPr>
              <w:t>.</w:t>
            </w:r>
          </w:p>
        </w:tc>
      </w:tr>
      <w:tr w:rsidR="00D21CAE" w:rsidTr="00D21CAE">
        <w:trPr>
          <w:trHeight w:val="340"/>
        </w:trPr>
        <w:tc>
          <w:tcPr>
            <w:tcW w:w="1277" w:type="dxa"/>
          </w:tcPr>
          <w:p w:rsidR="00D21CAE" w:rsidRPr="00113EE5" w:rsidRDefault="00D21CAE" w:rsidP="00D21CAE">
            <w:pPr>
              <w:rPr>
                <w:sz w:val="20"/>
              </w:rPr>
            </w:pPr>
            <w:r w:rsidRPr="00113EE5">
              <w:rPr>
                <w:sz w:val="20"/>
              </w:rPr>
              <w:t>Evaluation</w:t>
            </w:r>
          </w:p>
        </w:tc>
        <w:tc>
          <w:tcPr>
            <w:tcW w:w="14742" w:type="dxa"/>
            <w:gridSpan w:val="2"/>
          </w:tcPr>
          <w:p w:rsidR="00D21CAE" w:rsidRPr="00113EE5" w:rsidRDefault="00D21CAE" w:rsidP="00D21CAE">
            <w:pPr>
              <w:rPr>
                <w:sz w:val="20"/>
              </w:rPr>
            </w:pPr>
            <w:r w:rsidRPr="00113EE5">
              <w:rPr>
                <w:sz w:val="20"/>
              </w:rPr>
              <w:t>Discus</w:t>
            </w:r>
            <w:r w:rsidR="00CC0A11">
              <w:rPr>
                <w:sz w:val="20"/>
              </w:rPr>
              <w:t>s</w:t>
            </w:r>
            <w:r w:rsidRPr="00113EE5">
              <w:rPr>
                <w:sz w:val="20"/>
              </w:rPr>
              <w:t xml:space="preserve"> the answers to the questions and the actions the children have taken in the challenge.</w:t>
            </w:r>
          </w:p>
        </w:tc>
      </w:tr>
    </w:tbl>
    <w:p w:rsidR="007B4896" w:rsidRPr="00D21CAE" w:rsidRDefault="00AA26A2" w:rsidP="00D21CA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77.25pt;margin-top:-68.25pt;width:669.75pt;height:36pt;z-index:251659264;mso-position-horizontal-relative:text;mso-position-vertical-relative:text" stroked="f">
            <v:textbox>
              <w:txbxContent>
                <w:p w:rsidR="00113EE5" w:rsidRPr="000801EA" w:rsidRDefault="00113EE5" w:rsidP="00113EE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Water Safety Lesson Plan 3:  H.E.L.</w:t>
                  </w:r>
                  <w:r w:rsidRPr="000801EA">
                    <w:rPr>
                      <w:rFonts w:ascii="Arial" w:hAnsi="Arial" w:cs="Arial"/>
                      <w:sz w:val="36"/>
                      <w:szCs w:val="36"/>
                    </w:rPr>
                    <w:t xml:space="preserve">P (Heat Escape Lessening Position) 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&amp; Huddle</w:t>
                  </w:r>
                </w:p>
                <w:p w:rsidR="00113EE5" w:rsidRDefault="00113EE5"/>
              </w:txbxContent>
            </v:textbox>
          </v:shape>
        </w:pict>
      </w:r>
      <w:r>
        <w:rPr>
          <w:noProof/>
          <w:lang w:eastAsia="en-GB"/>
        </w:rPr>
        <w:pict>
          <v:shape id="_x0000_s2054" type="#_x0000_t202" style="position:absolute;margin-left:87.75pt;margin-top:-37.5pt;width:659.25pt;height:85.5pt;z-index:251658240;mso-position-horizontal-relative:text;mso-position-vertical-relative:text" stroked="f">
            <v:textbox>
              <w:txbxContent>
                <w:p w:rsidR="00113EE5" w:rsidRDefault="00F244FE" w:rsidP="000801EA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School: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Class/Year:</w:t>
                  </w:r>
                  <w:r>
                    <w:rPr>
                      <w:rFonts w:ascii="Arial" w:hAnsi="Arial" w:cs="Arial"/>
                    </w:rPr>
                    <w:tab/>
                    <w:t xml:space="preserve">    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  <w:r w:rsidR="00113EE5">
                    <w:rPr>
                      <w:rFonts w:ascii="Arial" w:hAnsi="Arial" w:cs="Arial"/>
                    </w:rPr>
                    <w:t>Term:</w:t>
                  </w:r>
                  <w:r w:rsidR="00113EE5">
                    <w:rPr>
                      <w:rFonts w:ascii="Arial" w:hAnsi="Arial" w:cs="Arial"/>
                    </w:rPr>
                    <w:tab/>
                  </w:r>
                  <w:r w:rsidR="00113EE5">
                    <w:rPr>
                      <w:rFonts w:ascii="Arial" w:hAnsi="Arial" w:cs="Arial"/>
                    </w:rPr>
                    <w:tab/>
                  </w:r>
                  <w:r w:rsidR="00113EE5">
                    <w:rPr>
                      <w:rFonts w:ascii="Arial" w:hAnsi="Arial" w:cs="Arial"/>
                    </w:rPr>
                    <w:tab/>
                  </w:r>
                  <w:r w:rsidR="00113EE5">
                    <w:rPr>
                      <w:rFonts w:ascii="Arial" w:hAnsi="Arial" w:cs="Arial"/>
                    </w:rPr>
                    <w:tab/>
                  </w:r>
                  <w:r w:rsidR="00113EE5">
                    <w:rPr>
                      <w:rFonts w:ascii="Arial" w:hAnsi="Arial" w:cs="Arial"/>
                    </w:rPr>
                    <w:tab/>
                    <w:t>Teacher:</w:t>
                  </w:r>
                </w:p>
                <w:p w:rsidR="00113EE5" w:rsidRPr="000801EA" w:rsidRDefault="00113EE5" w:rsidP="000801E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113EE5" w:rsidRPr="000801EA" w:rsidRDefault="00113EE5" w:rsidP="000801EA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01EA">
                    <w:rPr>
                      <w:rFonts w:ascii="Arial" w:hAnsi="Arial" w:cs="Arial"/>
                      <w:sz w:val="22"/>
                      <w:szCs w:val="22"/>
                    </w:rPr>
                    <w:t>Duration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 30–</w:t>
                  </w:r>
                  <w:r w:rsidRPr="000801EA">
                    <w:rPr>
                      <w:rFonts w:ascii="Arial" w:hAnsi="Arial" w:cs="Arial"/>
                      <w:sz w:val="22"/>
                      <w:szCs w:val="22"/>
                    </w:rPr>
                    <w:t>45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minutes</w:t>
                  </w:r>
                  <w:r w:rsidR="00F244F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113EE5" w:rsidRPr="000801EA" w:rsidRDefault="00113EE5" w:rsidP="000801EA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01EA">
                    <w:rPr>
                      <w:rFonts w:ascii="Arial" w:hAnsi="Arial" w:cs="Arial"/>
                      <w:sz w:val="22"/>
                      <w:szCs w:val="22"/>
                    </w:rPr>
                    <w:t>Equipment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Pr="000801EA">
                    <w:rPr>
                      <w:rFonts w:ascii="Arial" w:hAnsi="Arial" w:cs="Arial"/>
                      <w:sz w:val="22"/>
                      <w:szCs w:val="22"/>
                    </w:rPr>
                    <w:t xml:space="preserve"> Floats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of </w:t>
                  </w:r>
                  <w:r w:rsidRPr="000801EA">
                    <w:rPr>
                      <w:rFonts w:ascii="Arial" w:hAnsi="Arial" w:cs="Arial"/>
                      <w:sz w:val="22"/>
                      <w:szCs w:val="22"/>
                    </w:rPr>
                    <w:t>various sizes, balls, plastic bottles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0801EA">
                    <w:rPr>
                      <w:rFonts w:ascii="Arial" w:hAnsi="Arial" w:cs="Arial"/>
                      <w:sz w:val="22"/>
                      <w:szCs w:val="22"/>
                    </w:rPr>
                    <w:t xml:space="preserve"> etc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113EE5" w:rsidRPr="000801EA" w:rsidRDefault="00113EE5" w:rsidP="000801EA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113EE5">
                    <w:rPr>
                      <w:rFonts w:ascii="Arial" w:hAnsi="Arial" w:cs="Arial"/>
                      <w:sz w:val="22"/>
                    </w:rPr>
                    <w:t>Learning objectives: Recognise and understand the different positions that are the most effective way to prevent heat</w:t>
                  </w:r>
                  <w:r w:rsidRPr="00113EE5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113EE5">
                    <w:rPr>
                      <w:rFonts w:ascii="Arial" w:hAnsi="Arial" w:cs="Arial"/>
                      <w:sz w:val="22"/>
                    </w:rPr>
                    <w:t>loss</w:t>
                  </w:r>
                </w:p>
              </w:txbxContent>
            </v:textbox>
          </v:shape>
        </w:pict>
      </w:r>
    </w:p>
    <w:sectPr w:rsidR="007B4896" w:rsidRPr="00D21CAE" w:rsidSect="00D21CAE">
      <w:headerReference w:type="default" r:id="rId7"/>
      <w:headerReference w:type="first" r:id="rId8"/>
      <w:pgSz w:w="16840" w:h="11900" w:orient="landscape"/>
      <w:pgMar w:top="180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E5" w:rsidRDefault="00113EE5" w:rsidP="005760DA">
      <w:r>
        <w:separator/>
      </w:r>
    </w:p>
  </w:endnote>
  <w:endnote w:type="continuationSeparator" w:id="0">
    <w:p w:rsidR="00113EE5" w:rsidRDefault="00113EE5" w:rsidP="0057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E5" w:rsidRDefault="00113EE5" w:rsidP="005760DA">
      <w:r>
        <w:separator/>
      </w:r>
    </w:p>
  </w:footnote>
  <w:footnote w:type="continuationSeparator" w:id="0">
    <w:p w:rsidR="00113EE5" w:rsidRDefault="00113EE5" w:rsidP="0057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E5" w:rsidRPr="005760DA" w:rsidRDefault="00113EE5" w:rsidP="005760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651970</wp:posOffset>
          </wp:positionH>
          <wp:positionV relativeFrom="paragraph">
            <wp:posOffset>-2015948</wp:posOffset>
          </wp:positionV>
          <wp:extent cx="7559115" cy="10692000"/>
          <wp:effectExtent l="8572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s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E5" w:rsidRDefault="00113E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651968</wp:posOffset>
          </wp:positionH>
          <wp:positionV relativeFrom="paragraph">
            <wp:posOffset>-2015948</wp:posOffset>
          </wp:positionV>
          <wp:extent cx="7559116" cy="10692000"/>
          <wp:effectExtent l="1581150" t="0" r="1565834" b="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6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8C8"/>
    <w:multiLevelType w:val="hybridMultilevel"/>
    <w:tmpl w:val="1D6A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4B46"/>
    <w:multiLevelType w:val="hybridMultilevel"/>
    <w:tmpl w:val="EBE4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97408"/>
    <w:multiLevelType w:val="hybridMultilevel"/>
    <w:tmpl w:val="2C7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0DA"/>
    <w:rsid w:val="000801EA"/>
    <w:rsid w:val="00113EE5"/>
    <w:rsid w:val="001E2AFA"/>
    <w:rsid w:val="002505AD"/>
    <w:rsid w:val="00300334"/>
    <w:rsid w:val="0032415B"/>
    <w:rsid w:val="003945E0"/>
    <w:rsid w:val="00417784"/>
    <w:rsid w:val="00476A0A"/>
    <w:rsid w:val="004E0614"/>
    <w:rsid w:val="00571FF1"/>
    <w:rsid w:val="005760DA"/>
    <w:rsid w:val="005841B2"/>
    <w:rsid w:val="00716E4B"/>
    <w:rsid w:val="00791D8A"/>
    <w:rsid w:val="007B4896"/>
    <w:rsid w:val="007F2855"/>
    <w:rsid w:val="00820C36"/>
    <w:rsid w:val="00985D6E"/>
    <w:rsid w:val="009E1A53"/>
    <w:rsid w:val="00A23E64"/>
    <w:rsid w:val="00A85111"/>
    <w:rsid w:val="00AA26A2"/>
    <w:rsid w:val="00AC6C3B"/>
    <w:rsid w:val="00BC44C9"/>
    <w:rsid w:val="00CC0A11"/>
    <w:rsid w:val="00CC3BE2"/>
    <w:rsid w:val="00D21CAE"/>
    <w:rsid w:val="00D977D5"/>
    <w:rsid w:val="00DF417C"/>
    <w:rsid w:val="00F244FE"/>
    <w:rsid w:val="00F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DA"/>
  </w:style>
  <w:style w:type="paragraph" w:styleId="Footer">
    <w:name w:val="footer"/>
    <w:basedOn w:val="Normal"/>
    <w:link w:val="Foot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DA"/>
  </w:style>
  <w:style w:type="paragraph" w:styleId="BalloonText">
    <w:name w:val="Balloon Text"/>
    <w:basedOn w:val="Normal"/>
    <w:link w:val="BalloonTextChar"/>
    <w:uiPriority w:val="99"/>
    <w:semiHidden/>
    <w:unhideWhenUsed/>
    <w:rsid w:val="00576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D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77D5"/>
    <w:rPr>
      <w:rFonts w:ascii="Arial" w:eastAsiaTheme="minorHAnsi" w:hAnsi="Arial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784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DA"/>
  </w:style>
  <w:style w:type="paragraph" w:styleId="Footer">
    <w:name w:val="footer"/>
    <w:basedOn w:val="Normal"/>
    <w:link w:val="Foot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DA"/>
  </w:style>
  <w:style w:type="paragraph" w:styleId="BalloonText">
    <w:name w:val="Balloon Text"/>
    <w:basedOn w:val="Normal"/>
    <w:link w:val="BalloonTextChar"/>
    <w:uiPriority w:val="99"/>
    <w:semiHidden/>
    <w:unhideWhenUsed/>
    <w:rsid w:val="00576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4</cp:revision>
  <dcterms:created xsi:type="dcterms:W3CDTF">2014-10-28T12:28:00Z</dcterms:created>
  <dcterms:modified xsi:type="dcterms:W3CDTF">2014-10-30T23:43:00Z</dcterms:modified>
</cp:coreProperties>
</file>