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79" w:rsidRDefault="00714E79" w:rsidP="00714E79">
      <w:pPr>
        <w:pStyle w:val="SEHeader"/>
      </w:pPr>
      <w:r w:rsidRPr="006C1A5A">
        <w:t xml:space="preserve">Learn to Swim </w:t>
      </w:r>
      <w:r>
        <w:t xml:space="preserve">Marketing Campaign </w:t>
      </w:r>
    </w:p>
    <w:p w:rsidR="00714E79" w:rsidRPr="006C1A5A" w:rsidRDefault="00714E79" w:rsidP="00714E79">
      <w:pPr>
        <w:pStyle w:val="SEHeader"/>
      </w:pPr>
    </w:p>
    <w:p w:rsidR="00714E79" w:rsidRDefault="00714E79" w:rsidP="00714E79">
      <w:pPr>
        <w:pStyle w:val="SESubheaderintropara"/>
        <w:numPr>
          <w:ilvl w:val="0"/>
          <w:numId w:val="23"/>
        </w:numPr>
        <w:rPr>
          <w:lang w:eastAsia="en-GB"/>
        </w:rPr>
      </w:pPr>
      <w:r>
        <w:rPr>
          <w:lang w:eastAsia="en-GB"/>
        </w:rPr>
        <w:t>Campaign Overview</w:t>
      </w:r>
    </w:p>
    <w:p w:rsidR="00714E79" w:rsidRDefault="00714E79" w:rsidP="00714E79">
      <w:pPr>
        <w:pStyle w:val="SESubheaderintropara"/>
        <w:numPr>
          <w:ilvl w:val="0"/>
          <w:numId w:val="23"/>
        </w:numPr>
        <w:rPr>
          <w:lang w:eastAsia="en-GB"/>
        </w:rPr>
      </w:pPr>
      <w:r>
        <w:rPr>
          <w:lang w:eastAsia="en-GB"/>
        </w:rPr>
        <w:t>Information for front of house team</w:t>
      </w:r>
    </w:p>
    <w:p w:rsidR="00714E79" w:rsidRDefault="00714E79" w:rsidP="00714E79">
      <w:pPr>
        <w:pStyle w:val="SESubheaderintropara"/>
        <w:numPr>
          <w:ilvl w:val="0"/>
          <w:numId w:val="23"/>
        </w:numPr>
        <w:rPr>
          <w:lang w:eastAsia="en-GB"/>
        </w:rPr>
      </w:pPr>
      <w:r>
        <w:rPr>
          <w:lang w:eastAsia="en-GB"/>
        </w:rPr>
        <w:t>Frequently Asked Questions</w:t>
      </w:r>
    </w:p>
    <w:p w:rsidR="00714E79" w:rsidRDefault="00714E79" w:rsidP="00714E79">
      <w:pPr>
        <w:pStyle w:val="SESubheaderintropara"/>
        <w:rPr>
          <w:lang w:eastAsia="en-GB"/>
        </w:rPr>
      </w:pPr>
    </w:p>
    <w:p w:rsidR="00714E79" w:rsidRDefault="00714E79" w:rsidP="00714E79">
      <w:pPr>
        <w:pStyle w:val="SEHeader"/>
        <w:numPr>
          <w:ilvl w:val="0"/>
          <w:numId w:val="24"/>
        </w:numPr>
        <w:rPr>
          <w:lang w:eastAsia="en-GB"/>
        </w:rPr>
      </w:pPr>
      <w:r>
        <w:rPr>
          <w:lang w:eastAsia="en-GB"/>
        </w:rPr>
        <w:t>Campaign overview</w:t>
      </w:r>
    </w:p>
    <w:p w:rsidR="00714E79" w:rsidRDefault="00714E79" w:rsidP="00714E79">
      <w:pPr>
        <w:pStyle w:val="SEBodytext"/>
        <w:rPr>
          <w:lang w:eastAsia="en-GB"/>
        </w:rPr>
      </w:pPr>
    </w:p>
    <w:p w:rsidR="00714E79" w:rsidRDefault="00714E79" w:rsidP="00714E79">
      <w:pPr>
        <w:pStyle w:val="SEBodytext"/>
        <w:rPr>
          <w:lang w:eastAsia="en-GB"/>
        </w:rPr>
      </w:pPr>
      <w:r>
        <w:rPr>
          <w:lang w:eastAsia="en-GB"/>
        </w:rPr>
        <w:t>We’ve found that a regular reward keeps children motivated and enjoying their swimming. To help raise awareness of this, Swim England</w:t>
      </w:r>
      <w:r w:rsidRPr="008E32CD">
        <w:rPr>
          <w:lang w:eastAsia="en-GB"/>
        </w:rPr>
        <w:t xml:space="preserve"> </w:t>
      </w:r>
      <w:r>
        <w:rPr>
          <w:lang w:eastAsia="en-GB"/>
        </w:rPr>
        <w:t>is</w:t>
      </w:r>
      <w:r w:rsidRPr="008E32CD">
        <w:rPr>
          <w:lang w:eastAsia="en-GB"/>
        </w:rPr>
        <w:t xml:space="preserve"> </w:t>
      </w:r>
      <w:r>
        <w:rPr>
          <w:lang w:eastAsia="en-GB"/>
        </w:rPr>
        <w:t xml:space="preserve">running an exciting </w:t>
      </w:r>
      <w:r w:rsidRPr="008E32CD">
        <w:rPr>
          <w:lang w:eastAsia="en-GB"/>
        </w:rPr>
        <w:t xml:space="preserve">campaign </w:t>
      </w:r>
      <w:r>
        <w:rPr>
          <w:lang w:eastAsia="en-GB"/>
        </w:rPr>
        <w:t xml:space="preserve">to encourage and motivate children to continue on their swimming journey. </w:t>
      </w:r>
    </w:p>
    <w:p w:rsidR="00714E79" w:rsidRDefault="00714E79" w:rsidP="00714E79">
      <w:pPr>
        <w:pStyle w:val="SEBodytext"/>
        <w:rPr>
          <w:lang w:eastAsia="en-GB"/>
        </w:rPr>
      </w:pPr>
    </w:p>
    <w:p w:rsidR="00714E79" w:rsidRDefault="00714E79" w:rsidP="00714E79">
      <w:pPr>
        <w:pStyle w:val="SEBodytext"/>
        <w:rPr>
          <w:lang w:eastAsia="en-GB"/>
        </w:rPr>
      </w:pPr>
      <w:r>
        <w:rPr>
          <w:lang w:eastAsia="en-GB"/>
        </w:rPr>
        <w:t xml:space="preserve">One of the country’s best-known swimmers, Adam Peaty, fondly remembers receiving his own swimming Awards (specifically his Rainbow Distance 5 </w:t>
      </w:r>
      <w:proofErr w:type="spellStart"/>
      <w:r>
        <w:rPr>
          <w:lang w:eastAsia="en-GB"/>
        </w:rPr>
        <w:t>metre</w:t>
      </w:r>
      <w:proofErr w:type="spellEnd"/>
      <w:r>
        <w:rPr>
          <w:lang w:eastAsia="en-GB"/>
        </w:rPr>
        <w:t xml:space="preserve"> Award) and how they helped him to become Olympic Champion. </w:t>
      </w:r>
    </w:p>
    <w:p w:rsidR="00714E79" w:rsidRDefault="00714E79" w:rsidP="00714E79">
      <w:pPr>
        <w:pStyle w:val="SEBodytext"/>
        <w:rPr>
          <w:lang w:eastAsia="en-GB"/>
        </w:rPr>
      </w:pPr>
    </w:p>
    <w:p w:rsidR="00714E79" w:rsidRDefault="00714E79" w:rsidP="00714E79">
      <w:pPr>
        <w:pStyle w:val="SEBodytext"/>
        <w:rPr>
          <w:lang w:eastAsia="en-GB"/>
        </w:rPr>
      </w:pPr>
      <w:r>
        <w:rPr>
          <w:lang w:eastAsia="en-GB"/>
        </w:rPr>
        <w:t>The 12-month d</w:t>
      </w:r>
      <w:r w:rsidRPr="008E32CD">
        <w:rPr>
          <w:lang w:eastAsia="en-GB"/>
        </w:rPr>
        <w:t xml:space="preserve">igital campaign </w:t>
      </w:r>
      <w:r>
        <w:rPr>
          <w:lang w:eastAsia="en-GB"/>
        </w:rPr>
        <w:t>will</w:t>
      </w:r>
      <w:r w:rsidRPr="008E32CD">
        <w:rPr>
          <w:lang w:eastAsia="en-GB"/>
        </w:rPr>
        <w:t xml:space="preserve"> </w:t>
      </w:r>
      <w:r>
        <w:rPr>
          <w:lang w:eastAsia="en-GB"/>
        </w:rPr>
        <w:t xml:space="preserve">reach out to parents of children learning to swim and encourage them to find out more about Swim England Awards, and why they are so important.  </w:t>
      </w:r>
    </w:p>
    <w:p w:rsidR="00714E79" w:rsidRDefault="00714E79" w:rsidP="00714E79">
      <w:pPr>
        <w:pStyle w:val="SEBodytext"/>
        <w:rPr>
          <w:lang w:eastAsia="en-GB"/>
        </w:rPr>
      </w:pPr>
    </w:p>
    <w:p w:rsidR="00714E79" w:rsidRDefault="00714E79" w:rsidP="00714E79">
      <w:pPr>
        <w:pStyle w:val="SEBodytext"/>
        <w:rPr>
          <w:lang w:eastAsia="en-GB"/>
        </w:rPr>
      </w:pPr>
      <w:r>
        <w:rPr>
          <w:lang w:eastAsia="en-GB"/>
        </w:rPr>
        <w:t>Adam is backing our campaign and will be s</w:t>
      </w:r>
      <w:r w:rsidRPr="008E32CD">
        <w:rPr>
          <w:lang w:eastAsia="en-GB"/>
        </w:rPr>
        <w:t xml:space="preserve">upported by parent bloggers who </w:t>
      </w:r>
      <w:r>
        <w:rPr>
          <w:lang w:eastAsia="en-GB"/>
        </w:rPr>
        <w:t xml:space="preserve">will </w:t>
      </w:r>
      <w:r w:rsidRPr="008E32CD">
        <w:rPr>
          <w:lang w:eastAsia="en-GB"/>
        </w:rPr>
        <w:t xml:space="preserve">share their </w:t>
      </w:r>
      <w:r>
        <w:rPr>
          <w:lang w:eastAsia="en-GB"/>
        </w:rPr>
        <w:t xml:space="preserve">real-life </w:t>
      </w:r>
      <w:r w:rsidRPr="008E32CD">
        <w:rPr>
          <w:lang w:eastAsia="en-GB"/>
        </w:rPr>
        <w:t>stories</w:t>
      </w:r>
      <w:r>
        <w:rPr>
          <w:lang w:eastAsia="en-GB"/>
        </w:rPr>
        <w:t xml:space="preserve"> of their children’s swimming experiences</w:t>
      </w:r>
      <w:r w:rsidRPr="008E32CD">
        <w:rPr>
          <w:lang w:eastAsia="en-GB"/>
        </w:rPr>
        <w:t>.</w:t>
      </w:r>
    </w:p>
    <w:p w:rsidR="00714E79" w:rsidRDefault="00714E79" w:rsidP="00714E79">
      <w:pPr>
        <w:pStyle w:val="SEBodytext"/>
        <w:rPr>
          <w:lang w:eastAsia="en-GB"/>
        </w:rPr>
      </w:pPr>
    </w:p>
    <w:p w:rsidR="00714E79" w:rsidRDefault="00714E79" w:rsidP="00714E79">
      <w:pPr>
        <w:pStyle w:val="SEBodytext"/>
        <w:rPr>
          <w:lang w:eastAsia="en-GB"/>
        </w:rPr>
      </w:pPr>
      <w:r>
        <w:rPr>
          <w:lang w:eastAsia="en-GB"/>
        </w:rPr>
        <w:t>We would love for you to be a part of our campaign and are pleased to share with you an array of marketing materials for you to use over the duration of the campaign:</w:t>
      </w:r>
    </w:p>
    <w:p w:rsidR="00714E79" w:rsidRDefault="00714E79" w:rsidP="00714E79">
      <w:pPr>
        <w:pStyle w:val="SEBodytext"/>
        <w:rPr>
          <w:lang w:eastAsia="en-GB"/>
        </w:rPr>
      </w:pPr>
    </w:p>
    <w:p w:rsidR="00714E79" w:rsidRPr="00714E79" w:rsidRDefault="00714E79" w:rsidP="00714E79">
      <w:pPr>
        <w:pStyle w:val="ListParagraph"/>
        <w:numPr>
          <w:ilvl w:val="0"/>
          <w:numId w:val="19"/>
        </w:numPr>
        <w:spacing w:after="160" w:line="259" w:lineRule="auto"/>
        <w:rPr>
          <w:color w:val="555555" w:themeColor="text1"/>
          <w:sz w:val="22"/>
          <w:lang w:val="en-US" w:eastAsia="en-GB"/>
        </w:rPr>
      </w:pPr>
      <w:r w:rsidRPr="00714E79">
        <w:rPr>
          <w:color w:val="555555" w:themeColor="text1"/>
          <w:sz w:val="22"/>
          <w:lang w:val="en-US" w:eastAsia="en-GB"/>
        </w:rPr>
        <w:t>Adam Peaty campaign film</w:t>
      </w:r>
    </w:p>
    <w:p w:rsidR="00714E79" w:rsidRPr="00714E79" w:rsidRDefault="00714E79" w:rsidP="00714E79">
      <w:pPr>
        <w:pStyle w:val="ListParagraph"/>
        <w:numPr>
          <w:ilvl w:val="0"/>
          <w:numId w:val="19"/>
        </w:numPr>
        <w:spacing w:after="160" w:line="259" w:lineRule="auto"/>
        <w:rPr>
          <w:color w:val="555555" w:themeColor="text1"/>
          <w:sz w:val="22"/>
          <w:lang w:val="en-US" w:eastAsia="en-GB"/>
        </w:rPr>
      </w:pPr>
      <w:r w:rsidRPr="00714E79">
        <w:rPr>
          <w:color w:val="555555" w:themeColor="text1"/>
          <w:sz w:val="22"/>
          <w:lang w:val="en-US" w:eastAsia="en-GB"/>
        </w:rPr>
        <w:t xml:space="preserve">Social media toolkit </w:t>
      </w:r>
    </w:p>
    <w:p w:rsidR="00714E79" w:rsidRPr="00714E79" w:rsidRDefault="00714E79" w:rsidP="00714E79">
      <w:pPr>
        <w:pStyle w:val="ListParagraph"/>
        <w:numPr>
          <w:ilvl w:val="0"/>
          <w:numId w:val="19"/>
        </w:numPr>
        <w:spacing w:after="160" w:line="259" w:lineRule="auto"/>
        <w:rPr>
          <w:color w:val="555555" w:themeColor="text1"/>
          <w:sz w:val="22"/>
          <w:lang w:val="en-US" w:eastAsia="en-GB"/>
        </w:rPr>
      </w:pPr>
      <w:r w:rsidRPr="00714E79">
        <w:rPr>
          <w:color w:val="555555" w:themeColor="text1"/>
          <w:sz w:val="22"/>
          <w:lang w:val="en-US" w:eastAsia="en-GB"/>
        </w:rPr>
        <w:t>Digital marketing assets</w:t>
      </w:r>
    </w:p>
    <w:p w:rsidR="00714E79" w:rsidRDefault="00714E79" w:rsidP="00714E79">
      <w:pPr>
        <w:pStyle w:val="SESubheaderintropara"/>
        <w:rPr>
          <w:lang w:eastAsia="en-GB"/>
        </w:rPr>
      </w:pPr>
      <w:r>
        <w:rPr>
          <w:lang w:eastAsia="en-GB"/>
        </w:rPr>
        <w:t>Key Activity</w:t>
      </w:r>
    </w:p>
    <w:p w:rsidR="00714E79" w:rsidRDefault="00714E79" w:rsidP="00714E79">
      <w:pPr>
        <w:pStyle w:val="SEBodytext"/>
        <w:rPr>
          <w:lang w:eastAsia="en-GB"/>
        </w:rPr>
      </w:pPr>
    </w:p>
    <w:p w:rsidR="00714E79" w:rsidRDefault="00714E79" w:rsidP="00714E79">
      <w:pPr>
        <w:pStyle w:val="SEBodytext"/>
        <w:numPr>
          <w:ilvl w:val="0"/>
          <w:numId w:val="21"/>
        </w:numPr>
        <w:rPr>
          <w:lang w:eastAsia="en-GB"/>
        </w:rPr>
      </w:pPr>
      <w:r>
        <w:rPr>
          <w:lang w:eastAsia="en-GB"/>
        </w:rPr>
        <w:t>Launch of campaign, with first view of Adam Peaty film at 10am on Tuesday 27 June 2017</w:t>
      </w:r>
    </w:p>
    <w:p w:rsidR="00714E79" w:rsidRDefault="00714E79" w:rsidP="00714E79">
      <w:pPr>
        <w:pStyle w:val="SEBodytext"/>
        <w:numPr>
          <w:ilvl w:val="0"/>
          <w:numId w:val="21"/>
        </w:numPr>
        <w:rPr>
          <w:lang w:eastAsia="en-GB"/>
        </w:rPr>
      </w:pPr>
      <w:r>
        <w:rPr>
          <w:lang w:eastAsia="en-GB"/>
        </w:rPr>
        <w:t>Burst of paid-for adverts in July 2017, with further planned in based on key targeted times of the year</w:t>
      </w:r>
    </w:p>
    <w:p w:rsidR="00714E79" w:rsidRDefault="00714E79" w:rsidP="00714E79">
      <w:pPr>
        <w:pStyle w:val="SEBodytext"/>
        <w:numPr>
          <w:ilvl w:val="0"/>
          <w:numId w:val="21"/>
        </w:numPr>
        <w:rPr>
          <w:lang w:eastAsia="en-GB"/>
        </w:rPr>
      </w:pPr>
      <w:r>
        <w:rPr>
          <w:lang w:eastAsia="en-GB"/>
        </w:rPr>
        <w:t>First monthly parent blog released early July</w:t>
      </w:r>
    </w:p>
    <w:p w:rsidR="00714E79" w:rsidRDefault="00714E79" w:rsidP="00714E79">
      <w:pPr>
        <w:pStyle w:val="SEBodytext"/>
        <w:numPr>
          <w:ilvl w:val="0"/>
          <w:numId w:val="21"/>
        </w:numPr>
        <w:rPr>
          <w:lang w:eastAsia="en-GB"/>
        </w:rPr>
      </w:pPr>
      <w:r>
        <w:rPr>
          <w:lang w:eastAsia="en-GB"/>
        </w:rPr>
        <w:t>Sharing your stories and content</w:t>
      </w:r>
    </w:p>
    <w:p w:rsidR="00714E79" w:rsidRDefault="00714E79" w:rsidP="00714E79">
      <w:pPr>
        <w:pStyle w:val="SEBodytext"/>
        <w:numPr>
          <w:ilvl w:val="0"/>
          <w:numId w:val="21"/>
        </w:numPr>
        <w:rPr>
          <w:lang w:eastAsia="en-GB"/>
        </w:rPr>
      </w:pPr>
      <w:r>
        <w:rPr>
          <w:lang w:eastAsia="en-GB"/>
        </w:rPr>
        <w:t>Linking in to other National swimming campaigns</w:t>
      </w:r>
    </w:p>
    <w:p w:rsidR="00714E79" w:rsidRDefault="00714E79" w:rsidP="00714E79">
      <w:pPr>
        <w:pStyle w:val="SEBodytext"/>
        <w:rPr>
          <w:lang w:eastAsia="en-GB"/>
        </w:rPr>
      </w:pPr>
    </w:p>
    <w:p w:rsidR="00714E79" w:rsidRDefault="00714E79" w:rsidP="00714E79">
      <w:pPr>
        <w:pStyle w:val="SEBodytext"/>
        <w:rPr>
          <w:lang w:eastAsia="en-GB"/>
        </w:rPr>
      </w:pPr>
    </w:p>
    <w:p w:rsidR="00714E79" w:rsidRDefault="00714E79" w:rsidP="00714E79">
      <w:pPr>
        <w:pStyle w:val="SEBodytext"/>
        <w:rPr>
          <w:lang w:eastAsia="en-GB"/>
        </w:rPr>
      </w:pPr>
    </w:p>
    <w:p w:rsidR="00714E79" w:rsidRDefault="00714E79" w:rsidP="00714E79">
      <w:pPr>
        <w:pStyle w:val="SESubheaderintropara"/>
        <w:rPr>
          <w:lang w:eastAsia="en-GB"/>
        </w:rPr>
      </w:pPr>
      <w:r>
        <w:rPr>
          <w:lang w:eastAsia="en-GB"/>
        </w:rPr>
        <w:t>Contacts</w:t>
      </w:r>
    </w:p>
    <w:p w:rsidR="00714E79" w:rsidRDefault="00714E79" w:rsidP="00714E79">
      <w:pPr>
        <w:pStyle w:val="SEBodytext"/>
        <w:numPr>
          <w:ilvl w:val="0"/>
          <w:numId w:val="22"/>
        </w:numPr>
        <w:rPr>
          <w:lang w:eastAsia="en-GB"/>
        </w:rPr>
      </w:pPr>
      <w:r>
        <w:rPr>
          <w:lang w:eastAsia="en-GB"/>
        </w:rPr>
        <w:t>Campaign:</w:t>
      </w:r>
    </w:p>
    <w:p w:rsidR="00714E79" w:rsidRDefault="00714E79" w:rsidP="00714E79">
      <w:pPr>
        <w:pStyle w:val="SEBodytext"/>
        <w:numPr>
          <w:ilvl w:val="1"/>
          <w:numId w:val="22"/>
        </w:numPr>
        <w:rPr>
          <w:lang w:eastAsia="en-GB"/>
        </w:rPr>
      </w:pPr>
      <w:r>
        <w:rPr>
          <w:lang w:eastAsia="en-GB"/>
        </w:rPr>
        <w:t xml:space="preserve">Josh Hardy </w:t>
      </w:r>
      <w:hyperlink r:id="rId8" w:history="1">
        <w:r w:rsidRPr="001B363D">
          <w:rPr>
            <w:rStyle w:val="Hyperlink"/>
            <w:lang w:eastAsia="en-GB"/>
          </w:rPr>
          <w:t>josh.hardy@swimming.org</w:t>
        </w:r>
      </w:hyperlink>
    </w:p>
    <w:p w:rsidR="00714E79" w:rsidRDefault="00714E79" w:rsidP="00714E79">
      <w:pPr>
        <w:pStyle w:val="SEBodytext"/>
        <w:numPr>
          <w:ilvl w:val="1"/>
          <w:numId w:val="22"/>
        </w:numPr>
        <w:rPr>
          <w:lang w:eastAsia="en-GB"/>
        </w:rPr>
      </w:pPr>
      <w:r>
        <w:rPr>
          <w:lang w:eastAsia="en-GB"/>
        </w:rPr>
        <w:t xml:space="preserve">Kate Furness </w:t>
      </w:r>
      <w:hyperlink r:id="rId9" w:history="1">
        <w:r w:rsidRPr="001B363D">
          <w:rPr>
            <w:rStyle w:val="Hyperlink"/>
            <w:lang w:eastAsia="en-GB"/>
          </w:rPr>
          <w:t>kate.furness@swimming.org</w:t>
        </w:r>
      </w:hyperlink>
    </w:p>
    <w:p w:rsidR="00714E79" w:rsidRDefault="00714E79" w:rsidP="00714E79">
      <w:pPr>
        <w:pStyle w:val="SEBodytext"/>
        <w:rPr>
          <w:lang w:eastAsia="en-GB"/>
        </w:rPr>
      </w:pPr>
    </w:p>
    <w:p w:rsidR="00714E79" w:rsidRDefault="00714E79" w:rsidP="00714E79">
      <w:pPr>
        <w:pStyle w:val="SEBodytext"/>
        <w:numPr>
          <w:ilvl w:val="0"/>
          <w:numId w:val="22"/>
        </w:numPr>
        <w:rPr>
          <w:lang w:eastAsia="en-GB"/>
        </w:rPr>
      </w:pPr>
      <w:r>
        <w:rPr>
          <w:lang w:eastAsia="en-GB"/>
        </w:rPr>
        <w:t>Learn to Swim:</w:t>
      </w:r>
    </w:p>
    <w:p w:rsidR="00714E79" w:rsidRDefault="00714E79" w:rsidP="00714E79">
      <w:pPr>
        <w:pStyle w:val="SEBodytext"/>
        <w:numPr>
          <w:ilvl w:val="1"/>
          <w:numId w:val="22"/>
        </w:numPr>
        <w:rPr>
          <w:lang w:eastAsia="en-GB"/>
        </w:rPr>
      </w:pPr>
      <w:r>
        <w:rPr>
          <w:lang w:eastAsia="en-GB"/>
        </w:rPr>
        <w:t xml:space="preserve">Learn to Swim team </w:t>
      </w:r>
      <w:hyperlink r:id="rId10" w:history="1">
        <w:r w:rsidRPr="001B363D">
          <w:rPr>
            <w:rStyle w:val="Hyperlink"/>
            <w:lang w:eastAsia="en-GB"/>
          </w:rPr>
          <w:t>learntoswim@swimming.org</w:t>
        </w:r>
      </w:hyperlink>
    </w:p>
    <w:p w:rsidR="00714E79" w:rsidRDefault="00714E79" w:rsidP="00714E79">
      <w:pPr>
        <w:pStyle w:val="SEBodytext"/>
        <w:rPr>
          <w:lang w:eastAsia="en-GB"/>
        </w:rPr>
      </w:pPr>
    </w:p>
    <w:p w:rsidR="00714E79" w:rsidRDefault="00714E79" w:rsidP="00714E79">
      <w:pPr>
        <w:pStyle w:val="SEBodytext"/>
        <w:rPr>
          <w:lang w:eastAsia="en-GB"/>
        </w:rPr>
      </w:pPr>
    </w:p>
    <w:p w:rsidR="00714E79" w:rsidRDefault="00714E79" w:rsidP="00714E79">
      <w:pPr>
        <w:pStyle w:val="SEBodytext"/>
        <w:rPr>
          <w:lang w:eastAsia="en-GB"/>
        </w:rPr>
      </w:pPr>
    </w:p>
    <w:p w:rsidR="00714E79" w:rsidRDefault="00714E79" w:rsidP="00714E79">
      <w:pPr>
        <w:pStyle w:val="SEHeader"/>
        <w:numPr>
          <w:ilvl w:val="0"/>
          <w:numId w:val="24"/>
        </w:numPr>
        <w:rPr>
          <w:lang w:eastAsia="en-GB"/>
        </w:rPr>
      </w:pPr>
      <w:r>
        <w:rPr>
          <w:lang w:eastAsia="en-GB"/>
        </w:rPr>
        <w:t>Information for front of house team</w:t>
      </w:r>
    </w:p>
    <w:p w:rsidR="00714E79" w:rsidRDefault="00714E79" w:rsidP="00714E79">
      <w:pPr>
        <w:pStyle w:val="SESubheaderintropara"/>
        <w:rPr>
          <w:lang w:eastAsia="en-GB"/>
        </w:rPr>
      </w:pPr>
      <w:r>
        <w:rPr>
          <w:lang w:eastAsia="en-GB"/>
        </w:rPr>
        <w:t>The Swim England Learn to Swim Programme</w:t>
      </w:r>
    </w:p>
    <w:p w:rsidR="00714E79" w:rsidRDefault="00714E79" w:rsidP="00714E79">
      <w:pPr>
        <w:pStyle w:val="SEBodytext"/>
      </w:pPr>
      <w:r w:rsidRPr="00BC31AD">
        <w:t>The Swim England Learn to Swim Programme is a national syllabus.  Developed by industry experts, the Programme sets the standard for safe, inclusive and effective lesson content, helping our providers to deliver a consistent quality of swimming lessons across the country.</w:t>
      </w:r>
    </w:p>
    <w:p w:rsidR="00714E79" w:rsidRPr="00F52ED5" w:rsidRDefault="00714E79" w:rsidP="00714E79">
      <w:pPr>
        <w:pStyle w:val="SEBodytext"/>
        <w:rPr>
          <w:lang w:val="en" w:eastAsia="en-GB"/>
        </w:rPr>
      </w:pPr>
    </w:p>
    <w:p w:rsidR="00714E79" w:rsidRDefault="00714E79" w:rsidP="00714E79">
      <w:pPr>
        <w:pStyle w:val="SEBodytext"/>
        <w:rPr>
          <w:lang w:val="en" w:eastAsia="en-GB"/>
        </w:rPr>
      </w:pPr>
      <w:r w:rsidRPr="0012053C">
        <w:rPr>
          <w:lang w:val="en" w:eastAsia="en-GB"/>
        </w:rPr>
        <w:t xml:space="preserve">Learning to swim is a fantastic experience that opens up a world of possibilities to everyone, as well as making them safer in the water. </w:t>
      </w:r>
    </w:p>
    <w:p w:rsidR="00714E79" w:rsidRDefault="00714E79" w:rsidP="00714E79">
      <w:pPr>
        <w:pStyle w:val="SEBodytext"/>
        <w:rPr>
          <w:lang w:val="en" w:eastAsia="en-GB"/>
        </w:rPr>
      </w:pPr>
    </w:p>
    <w:p w:rsidR="00714E79" w:rsidRDefault="00714E79" w:rsidP="00714E79">
      <w:pPr>
        <w:rPr>
          <w:lang w:val="en" w:eastAsia="en-GB"/>
        </w:rPr>
      </w:pPr>
      <w:hyperlink r:id="rId11" w:history="1">
        <w:r w:rsidRPr="0012053C">
          <w:rPr>
            <w:rStyle w:val="Hyperlink"/>
            <w:lang w:val="en" w:eastAsia="en-GB"/>
          </w:rPr>
          <w:t>Download the Programme Overview here</w:t>
        </w:r>
      </w:hyperlink>
      <w:r>
        <w:rPr>
          <w:lang w:val="en" w:eastAsia="en-GB"/>
        </w:rPr>
        <w:t>.</w:t>
      </w:r>
    </w:p>
    <w:p w:rsidR="00714E79" w:rsidRDefault="00714E79" w:rsidP="00714E79">
      <w:pPr>
        <w:rPr>
          <w:lang w:val="en" w:eastAsia="en-GB"/>
        </w:rPr>
      </w:pPr>
    </w:p>
    <w:p w:rsidR="00714E79" w:rsidRDefault="00714E79" w:rsidP="00714E79">
      <w:pPr>
        <w:pStyle w:val="SESubheaderintropara"/>
        <w:rPr>
          <w:lang w:eastAsia="en-GB"/>
        </w:rPr>
      </w:pPr>
      <w:r>
        <w:rPr>
          <w:lang w:eastAsia="en-GB"/>
        </w:rPr>
        <w:t>The Swim England Learn to Swim Awards</w:t>
      </w:r>
    </w:p>
    <w:p w:rsidR="00714E79" w:rsidRDefault="00714E79" w:rsidP="00714E79">
      <w:pPr>
        <w:pStyle w:val="SEBodytext"/>
        <w:rPr>
          <w:lang w:eastAsia="en-GB"/>
        </w:rPr>
      </w:pPr>
      <w:r w:rsidRPr="00012E3A">
        <w:rPr>
          <w:lang w:eastAsia="en-GB"/>
        </w:rPr>
        <w:t xml:space="preserve">The Swim England Awards </w:t>
      </w:r>
      <w:r w:rsidRPr="001C06FF">
        <w:rPr>
          <w:lang w:eastAsia="en-GB"/>
        </w:rPr>
        <w:t xml:space="preserve">are a </w:t>
      </w:r>
      <w:r>
        <w:rPr>
          <w:lang w:eastAsia="en-GB"/>
        </w:rPr>
        <w:t xml:space="preserve">great way to support you in </w:t>
      </w:r>
      <w:r w:rsidRPr="001C06FF">
        <w:rPr>
          <w:lang w:eastAsia="en-GB"/>
        </w:rPr>
        <w:t>the delivery of the Swim England Learn to Swim Programme and to encourag</w:t>
      </w:r>
      <w:r>
        <w:rPr>
          <w:lang w:eastAsia="en-GB"/>
        </w:rPr>
        <w:t>e retention of swimmers on your lessons.</w:t>
      </w:r>
    </w:p>
    <w:p w:rsidR="00714E79" w:rsidRDefault="00714E79" w:rsidP="00714E79">
      <w:pPr>
        <w:pStyle w:val="SEBodytext"/>
        <w:rPr>
          <w:lang w:eastAsia="en-GB"/>
        </w:rPr>
      </w:pPr>
    </w:p>
    <w:p w:rsidR="00714E79" w:rsidRDefault="00714E79" w:rsidP="00714E79">
      <w:pPr>
        <w:pStyle w:val="SEBodytext"/>
        <w:rPr>
          <w:lang w:eastAsia="en-GB"/>
        </w:rPr>
      </w:pPr>
      <w:r w:rsidRPr="00012E3A">
        <w:rPr>
          <w:lang w:eastAsia="en-GB"/>
        </w:rPr>
        <w:t>They are designed to reward children for their development of the essential skills they need to be confident, competent and safe in the water.</w:t>
      </w:r>
    </w:p>
    <w:p w:rsidR="00714E79" w:rsidRDefault="00714E79" w:rsidP="00714E79">
      <w:pPr>
        <w:pStyle w:val="SEBodytext"/>
        <w:rPr>
          <w:lang w:eastAsia="en-GB"/>
        </w:rPr>
      </w:pPr>
    </w:p>
    <w:p w:rsidR="00714E79" w:rsidRDefault="00714E79" w:rsidP="00714E79">
      <w:pPr>
        <w:pStyle w:val="SEBodytext"/>
        <w:rPr>
          <w:lang w:eastAsia="en-GB"/>
        </w:rPr>
      </w:pPr>
      <w:r>
        <w:rPr>
          <w:lang w:eastAsia="en-GB"/>
        </w:rPr>
        <w:t>The Swim England</w:t>
      </w:r>
      <w:r w:rsidRPr="00012E3A">
        <w:rPr>
          <w:lang w:eastAsia="en-GB"/>
        </w:rPr>
        <w:t xml:space="preserve"> Awa</w:t>
      </w:r>
      <w:r>
        <w:rPr>
          <w:lang w:eastAsia="en-GB"/>
        </w:rPr>
        <w:t xml:space="preserve">rds are broken </w:t>
      </w:r>
      <w:r w:rsidRPr="00B274BE">
        <w:rPr>
          <w:lang w:eastAsia="en-GB"/>
        </w:rPr>
        <w:t>down</w:t>
      </w:r>
      <w:r>
        <w:rPr>
          <w:lang w:eastAsia="en-GB"/>
        </w:rPr>
        <w:t xml:space="preserve"> into two types: </w:t>
      </w:r>
    </w:p>
    <w:p w:rsidR="00714E79" w:rsidRDefault="00714E79" w:rsidP="00714E79">
      <w:pPr>
        <w:pStyle w:val="SEBodytext"/>
        <w:rPr>
          <w:lang w:eastAsia="en-GB"/>
        </w:rPr>
      </w:pPr>
    </w:p>
    <w:p w:rsidR="00714E79" w:rsidRDefault="00714E79" w:rsidP="00714E79">
      <w:pPr>
        <w:pStyle w:val="SEBodytext"/>
        <w:numPr>
          <w:ilvl w:val="0"/>
          <w:numId w:val="20"/>
        </w:numPr>
        <w:rPr>
          <w:lang w:eastAsia="en-GB"/>
        </w:rPr>
      </w:pPr>
      <w:r w:rsidRPr="00DB10E8">
        <w:rPr>
          <w:lang w:eastAsia="en-GB"/>
        </w:rPr>
        <w:t>Core</w:t>
      </w:r>
      <w:r>
        <w:rPr>
          <w:lang w:eastAsia="en-GB"/>
        </w:rPr>
        <w:t xml:space="preserve"> Awards</w:t>
      </w:r>
      <w:r w:rsidRPr="00DB10E8">
        <w:rPr>
          <w:lang w:eastAsia="en-GB"/>
        </w:rPr>
        <w:t xml:space="preserve"> </w:t>
      </w:r>
      <w:r>
        <w:rPr>
          <w:lang w:eastAsia="en-GB"/>
        </w:rPr>
        <w:t>-</w:t>
      </w:r>
      <w:r w:rsidRPr="00DB10E8">
        <w:rPr>
          <w:lang w:eastAsia="en-GB"/>
        </w:rPr>
        <w:t xml:space="preserve"> </w:t>
      </w:r>
      <w:r w:rsidRPr="00132BDC">
        <w:rPr>
          <w:lang w:eastAsia="en-GB"/>
        </w:rPr>
        <w:t>the cornerstone of the swimmer’s journey, the Learn to Swim Stages 1-7 or Duckling 1-4 Awards</w:t>
      </w:r>
      <w:r>
        <w:rPr>
          <w:lang w:eastAsia="en-GB"/>
        </w:rPr>
        <w:t>.</w:t>
      </w:r>
    </w:p>
    <w:p w:rsidR="00714E79" w:rsidRDefault="00714E79" w:rsidP="00714E79">
      <w:pPr>
        <w:pStyle w:val="SEBodytext"/>
        <w:rPr>
          <w:lang w:eastAsia="en-GB"/>
        </w:rPr>
      </w:pPr>
    </w:p>
    <w:p w:rsidR="00714E79" w:rsidRPr="002E57D9" w:rsidRDefault="00714E79" w:rsidP="00714E79">
      <w:pPr>
        <w:pStyle w:val="SEBodytext"/>
        <w:numPr>
          <w:ilvl w:val="0"/>
          <w:numId w:val="20"/>
        </w:numPr>
        <w:rPr>
          <w:lang w:eastAsia="en-GB"/>
        </w:rPr>
      </w:pPr>
      <w:r>
        <w:rPr>
          <w:lang w:eastAsia="en-GB"/>
        </w:rPr>
        <w:t xml:space="preserve">Complementary Awards - </w:t>
      </w:r>
      <w:r w:rsidRPr="002E57D9">
        <w:rPr>
          <w:bCs/>
        </w:rPr>
        <w:t>over 100</w:t>
      </w:r>
      <w:r w:rsidRPr="002E57D9">
        <w:t> Awards for children and adults that complement the core Awards. These offer teachers the opportunity to reward swimmers for achieving a specific part of a core Award, or keep a child motivated whilst they work towards a larger swimming milestone.</w:t>
      </w:r>
    </w:p>
    <w:p w:rsidR="00714E79" w:rsidRDefault="00714E79" w:rsidP="00714E79">
      <w:pPr>
        <w:pStyle w:val="SEBodytext"/>
      </w:pPr>
    </w:p>
    <w:p w:rsidR="00714E79" w:rsidRDefault="00714E79" w:rsidP="00714E79">
      <w:pPr>
        <w:pStyle w:val="SEBodytext"/>
      </w:pPr>
      <w:r>
        <w:t xml:space="preserve">They are a great incentive for all swimmers who may be struggling to complete a certain aspect of a </w:t>
      </w:r>
      <w:r w:rsidRPr="00012E3A">
        <w:t>core</w:t>
      </w:r>
      <w:r>
        <w:t>/stage</w:t>
      </w:r>
      <w:r w:rsidRPr="00012E3A">
        <w:t xml:space="preserve"> Award</w:t>
      </w:r>
      <w:r>
        <w:t xml:space="preserve">. For example, the blank/achievement Award celebrates any swimming achievement. </w:t>
      </w:r>
      <w:r w:rsidRPr="001C06FF">
        <w:t>To keep the swimmers motivated and enjoying their learning experience, we recommend</w:t>
      </w:r>
      <w:r w:rsidRPr="00012E3A">
        <w:t xml:space="preserve"> </w:t>
      </w:r>
      <w:r>
        <w:t xml:space="preserve">a child receives </w:t>
      </w:r>
      <w:r w:rsidRPr="00012E3A">
        <w:t>three Awards per year</w:t>
      </w:r>
      <w:r>
        <w:t>.</w:t>
      </w:r>
    </w:p>
    <w:p w:rsidR="00714E79" w:rsidRDefault="00714E79" w:rsidP="00714E79">
      <w:pPr>
        <w:pStyle w:val="SEBodytext"/>
      </w:pPr>
    </w:p>
    <w:p w:rsidR="00714E79" w:rsidRDefault="00714E79" w:rsidP="00714E79">
      <w:pPr>
        <w:pStyle w:val="SEBodytext"/>
      </w:pPr>
      <w:r>
        <w:t xml:space="preserve">Find out more about the Awards at </w:t>
      </w:r>
      <w:hyperlink r:id="rId12" w:history="1">
        <w:r w:rsidRPr="000137C6">
          <w:rPr>
            <w:rStyle w:val="Hyperlink"/>
            <w:szCs w:val="22"/>
            <w:lang w:val="en"/>
          </w:rPr>
          <w:t>http://www.swimming.org/swimengland/swim-england-learn-swim-awards-overview-swimming-teachers/</w:t>
        </w:r>
      </w:hyperlink>
      <w:r>
        <w:t xml:space="preserve"> </w:t>
      </w:r>
    </w:p>
    <w:p w:rsidR="00714E79" w:rsidRDefault="00714E79" w:rsidP="00714E79">
      <w:pPr>
        <w:pStyle w:val="SEHeader"/>
        <w:numPr>
          <w:ilvl w:val="0"/>
          <w:numId w:val="24"/>
        </w:numPr>
      </w:pPr>
      <w:r>
        <w:t>Frequently Asked Questions</w:t>
      </w:r>
    </w:p>
    <w:p w:rsidR="00714E79" w:rsidRPr="00BC31AD" w:rsidRDefault="00714E79" w:rsidP="00714E79">
      <w:pPr>
        <w:rPr>
          <w:b/>
        </w:rPr>
      </w:pPr>
    </w:p>
    <w:p w:rsidR="00714E79" w:rsidRDefault="00714E79" w:rsidP="00714E79">
      <w:pPr>
        <w:pStyle w:val="SESubheaderintropara"/>
      </w:pPr>
      <w:r>
        <w:t>General</w:t>
      </w:r>
    </w:p>
    <w:p w:rsidR="00714E79" w:rsidRPr="00BC31AD" w:rsidRDefault="00714E79" w:rsidP="00714E79">
      <w:pPr>
        <w:pStyle w:val="SEBodytext"/>
        <w:rPr>
          <w:b/>
        </w:rPr>
      </w:pPr>
      <w:r w:rsidRPr="00BC31AD">
        <w:rPr>
          <w:b/>
        </w:rPr>
        <w:t>Q. Where can I find out more information about the campaign?</w:t>
      </w:r>
    </w:p>
    <w:p w:rsidR="00714E79" w:rsidRDefault="00714E79" w:rsidP="00714E79">
      <w:pPr>
        <w:pStyle w:val="SEBodytext"/>
      </w:pPr>
      <w:r>
        <w:t>A. A</w:t>
      </w:r>
      <w:r w:rsidRPr="00E90DC2">
        <w:t xml:space="preserve">ll campaign materials can now be downloaded </w:t>
      </w:r>
      <w:r>
        <w:t xml:space="preserve">on the Swim England website. </w:t>
      </w:r>
      <w:r w:rsidRPr="00E90DC2">
        <w:t xml:space="preserve">This </w:t>
      </w:r>
      <w:r>
        <w:t>page will remain live</w:t>
      </w:r>
      <w:r w:rsidRPr="00E90DC2">
        <w:t xml:space="preserve"> for </w:t>
      </w:r>
      <w:r>
        <w:t xml:space="preserve">the </w:t>
      </w:r>
      <w:r w:rsidRPr="00E90DC2">
        <w:t>next 12 months.</w:t>
      </w:r>
      <w:r>
        <w:t xml:space="preserve"> From here you can download documents including:</w:t>
      </w:r>
    </w:p>
    <w:p w:rsidR="00714E79" w:rsidRPr="00714E79" w:rsidRDefault="00714E79" w:rsidP="00714E79">
      <w:pPr>
        <w:pStyle w:val="ListParagraph"/>
        <w:numPr>
          <w:ilvl w:val="0"/>
          <w:numId w:val="19"/>
        </w:numPr>
        <w:spacing w:after="160" w:line="259" w:lineRule="auto"/>
        <w:rPr>
          <w:color w:val="555555" w:themeColor="text1"/>
          <w:sz w:val="22"/>
          <w:lang w:val="en-US"/>
        </w:rPr>
      </w:pPr>
      <w:r w:rsidRPr="00714E79">
        <w:rPr>
          <w:color w:val="555555" w:themeColor="text1"/>
          <w:sz w:val="22"/>
          <w:lang w:val="en-US"/>
        </w:rPr>
        <w:t>Social media toolkit</w:t>
      </w:r>
    </w:p>
    <w:p w:rsidR="00714E79" w:rsidRPr="00714E79" w:rsidRDefault="00714E79" w:rsidP="00714E79">
      <w:pPr>
        <w:pStyle w:val="ListParagraph"/>
        <w:numPr>
          <w:ilvl w:val="0"/>
          <w:numId w:val="19"/>
        </w:numPr>
        <w:spacing w:after="160" w:line="259" w:lineRule="auto"/>
        <w:rPr>
          <w:color w:val="555555" w:themeColor="text1"/>
          <w:sz w:val="22"/>
          <w:lang w:val="en-US"/>
        </w:rPr>
      </w:pPr>
      <w:r w:rsidRPr="00714E79">
        <w:rPr>
          <w:color w:val="555555" w:themeColor="text1"/>
          <w:sz w:val="22"/>
          <w:lang w:val="en-US"/>
        </w:rPr>
        <w:t>Digital marketing assets</w:t>
      </w:r>
    </w:p>
    <w:p w:rsidR="00714E79" w:rsidRPr="00714E79" w:rsidRDefault="00714E79" w:rsidP="00714E79">
      <w:pPr>
        <w:pStyle w:val="ListParagraph"/>
        <w:numPr>
          <w:ilvl w:val="0"/>
          <w:numId w:val="19"/>
        </w:numPr>
        <w:spacing w:after="160" w:line="259" w:lineRule="auto"/>
        <w:rPr>
          <w:color w:val="555555" w:themeColor="text1"/>
          <w:sz w:val="22"/>
          <w:lang w:val="en-US"/>
        </w:rPr>
      </w:pPr>
      <w:r w:rsidRPr="00714E79">
        <w:rPr>
          <w:color w:val="555555" w:themeColor="text1"/>
          <w:sz w:val="22"/>
          <w:lang w:val="en-US"/>
        </w:rPr>
        <w:t>Adam Peaty campaign video</w:t>
      </w:r>
    </w:p>
    <w:p w:rsidR="00714E79" w:rsidRDefault="00714E79" w:rsidP="00714E79">
      <w:pPr>
        <w:pStyle w:val="NoSpacing"/>
      </w:pPr>
    </w:p>
    <w:p w:rsidR="00714E79" w:rsidRPr="00487342" w:rsidRDefault="00714E79" w:rsidP="00714E79">
      <w:pPr>
        <w:pStyle w:val="SEBodytext"/>
        <w:rPr>
          <w:b/>
        </w:rPr>
      </w:pPr>
      <w:r w:rsidRPr="00487342">
        <w:rPr>
          <w:b/>
        </w:rPr>
        <w:t>Q. I have a question about the campaign, who do I contact?</w:t>
      </w:r>
    </w:p>
    <w:p w:rsidR="00714E79" w:rsidRDefault="00714E79" w:rsidP="00714E79">
      <w:pPr>
        <w:pStyle w:val="SEBodytext"/>
        <w:rPr>
          <w:lang w:eastAsia="en-GB"/>
        </w:rPr>
      </w:pPr>
      <w:r>
        <w:t>A. Contact the Swim England team at:</w:t>
      </w:r>
    </w:p>
    <w:p w:rsidR="00714E79" w:rsidRDefault="00714E79" w:rsidP="00714E79">
      <w:pPr>
        <w:pStyle w:val="SEBodytext"/>
        <w:numPr>
          <w:ilvl w:val="1"/>
          <w:numId w:val="22"/>
        </w:numPr>
        <w:rPr>
          <w:lang w:eastAsia="en-GB"/>
        </w:rPr>
      </w:pPr>
      <w:r>
        <w:rPr>
          <w:lang w:eastAsia="en-GB"/>
        </w:rPr>
        <w:t xml:space="preserve">Josh Hardy </w:t>
      </w:r>
      <w:hyperlink r:id="rId13" w:history="1">
        <w:r w:rsidRPr="001B363D">
          <w:rPr>
            <w:rStyle w:val="Hyperlink"/>
            <w:lang w:eastAsia="en-GB"/>
          </w:rPr>
          <w:t>josh.hardy@swimming.org</w:t>
        </w:r>
      </w:hyperlink>
    </w:p>
    <w:p w:rsidR="00714E79" w:rsidRDefault="00714E79" w:rsidP="00714E79">
      <w:pPr>
        <w:pStyle w:val="SEBodytext"/>
        <w:numPr>
          <w:ilvl w:val="1"/>
          <w:numId w:val="22"/>
        </w:numPr>
        <w:rPr>
          <w:lang w:eastAsia="en-GB"/>
        </w:rPr>
      </w:pPr>
      <w:r>
        <w:rPr>
          <w:lang w:eastAsia="en-GB"/>
        </w:rPr>
        <w:t xml:space="preserve">Kate Furness </w:t>
      </w:r>
      <w:hyperlink r:id="rId14" w:history="1">
        <w:r w:rsidRPr="001B363D">
          <w:rPr>
            <w:rStyle w:val="Hyperlink"/>
            <w:lang w:eastAsia="en-GB"/>
          </w:rPr>
          <w:t>kate.furness@swimming.org</w:t>
        </w:r>
      </w:hyperlink>
    </w:p>
    <w:p w:rsidR="00714E79" w:rsidRDefault="00714E79" w:rsidP="00714E79">
      <w:pPr>
        <w:pStyle w:val="SEBodytext"/>
        <w:numPr>
          <w:ilvl w:val="1"/>
          <w:numId w:val="22"/>
        </w:numPr>
        <w:rPr>
          <w:lang w:eastAsia="en-GB"/>
        </w:rPr>
      </w:pPr>
      <w:r>
        <w:rPr>
          <w:lang w:eastAsia="en-GB"/>
        </w:rPr>
        <w:t xml:space="preserve">Learn to Swim team </w:t>
      </w:r>
      <w:hyperlink r:id="rId15" w:history="1">
        <w:r w:rsidRPr="001B363D">
          <w:rPr>
            <w:rStyle w:val="Hyperlink"/>
            <w:lang w:eastAsia="en-GB"/>
          </w:rPr>
          <w:t>learntoswim@swimming.org</w:t>
        </w:r>
      </w:hyperlink>
    </w:p>
    <w:p w:rsidR="00714E79" w:rsidRDefault="00714E79" w:rsidP="00714E79">
      <w:pPr>
        <w:pStyle w:val="SEBodytext"/>
      </w:pPr>
    </w:p>
    <w:p w:rsidR="00714E79" w:rsidRPr="00745702" w:rsidRDefault="00714E79" w:rsidP="00714E79">
      <w:pPr>
        <w:pStyle w:val="SESubheaderintropara"/>
      </w:pPr>
      <w:r w:rsidRPr="00745702">
        <w:t>Learn to Swim</w:t>
      </w:r>
    </w:p>
    <w:p w:rsidR="00714E79" w:rsidRPr="00487342" w:rsidRDefault="00714E79" w:rsidP="00714E79">
      <w:pPr>
        <w:pStyle w:val="SEBodytext"/>
        <w:rPr>
          <w:b/>
        </w:rPr>
      </w:pPr>
      <w:r w:rsidRPr="00487342">
        <w:rPr>
          <w:b/>
        </w:rPr>
        <w:t>Q. What is the Swim England Learn to Swim Programme?</w:t>
      </w:r>
    </w:p>
    <w:p w:rsidR="00714E79" w:rsidRDefault="00714E79" w:rsidP="00714E79">
      <w:pPr>
        <w:pStyle w:val="SEBodytext"/>
        <w:rPr>
          <w:lang w:val="en" w:eastAsia="en-GB"/>
        </w:rPr>
      </w:pPr>
      <w:r>
        <w:t xml:space="preserve">A. </w:t>
      </w:r>
      <w:proofErr w:type="gramStart"/>
      <w:r w:rsidRPr="00745702">
        <w:rPr>
          <w:lang w:val="en" w:eastAsia="en-GB"/>
        </w:rPr>
        <w:t>The</w:t>
      </w:r>
      <w:proofErr w:type="gramEnd"/>
      <w:r w:rsidRPr="00745702">
        <w:rPr>
          <w:lang w:val="en" w:eastAsia="en-GB"/>
        </w:rPr>
        <w:t xml:space="preserve"> Swim England Learn to Swim Programme </w:t>
      </w:r>
      <w:r>
        <w:rPr>
          <w:lang w:val="en" w:eastAsia="en-GB"/>
        </w:rPr>
        <w:t xml:space="preserve">is </w:t>
      </w:r>
      <w:r>
        <w:t>a National syllabus developed by industry experts, to support lesson providers delivering safe and inclusive lessons for all ages that meet a high and consistent standard</w:t>
      </w:r>
      <w:r>
        <w:rPr>
          <w:lang w:val="en" w:eastAsia="en-GB"/>
        </w:rPr>
        <w:t xml:space="preserve">. </w:t>
      </w:r>
      <w:r w:rsidRPr="00745702">
        <w:rPr>
          <w:lang w:val="en" w:eastAsia="en-GB"/>
        </w:rPr>
        <w:t xml:space="preserve">Find out more about the Programme </w:t>
      </w:r>
      <w:hyperlink r:id="rId16" w:history="1">
        <w:r>
          <w:rPr>
            <w:rStyle w:val="Hyperlink"/>
            <w:lang w:val="en" w:eastAsia="en-GB"/>
          </w:rPr>
          <w:t>here</w:t>
        </w:r>
      </w:hyperlink>
      <w:r w:rsidRPr="00745702">
        <w:rPr>
          <w:lang w:val="en" w:eastAsia="en-GB"/>
        </w:rPr>
        <w:t>.</w:t>
      </w:r>
    </w:p>
    <w:p w:rsidR="00714E79" w:rsidRPr="00745702" w:rsidRDefault="00714E79" w:rsidP="00714E79"/>
    <w:p w:rsidR="00714E79" w:rsidRPr="00487342" w:rsidRDefault="00714E79" w:rsidP="00714E79">
      <w:pPr>
        <w:pStyle w:val="SEBodytext"/>
        <w:rPr>
          <w:b/>
        </w:rPr>
      </w:pPr>
      <w:r w:rsidRPr="00487342">
        <w:rPr>
          <w:b/>
        </w:rPr>
        <w:t xml:space="preserve">Q. What complementary Awards are available to offer the children on our Learn to Swim Programme who are struggling to complete a Stage Award? </w:t>
      </w:r>
    </w:p>
    <w:p w:rsidR="00714E79" w:rsidRPr="00487342" w:rsidRDefault="00714E79" w:rsidP="00714E79">
      <w:pPr>
        <w:pStyle w:val="SEBodytext"/>
      </w:pPr>
      <w:r w:rsidRPr="00745702">
        <w:t xml:space="preserve">A. There are over 100 Awards available for children and adults to keep them motivated when learning to swim. You can view them all </w:t>
      </w:r>
      <w:hyperlink r:id="rId17" w:history="1">
        <w:r w:rsidRPr="00745702">
          <w:rPr>
            <w:rStyle w:val="Hyperlink"/>
          </w:rPr>
          <w:t>here</w:t>
        </w:r>
      </w:hyperlink>
      <w:r w:rsidRPr="00745702">
        <w:t>.</w:t>
      </w:r>
      <w:r>
        <w:t xml:space="preserve"> To better understand how the Awards complement the ‘core’ Awards, </w:t>
      </w:r>
      <w:hyperlink r:id="rId18" w:history="1">
        <w:r>
          <w:rPr>
            <w:rStyle w:val="Hyperlink"/>
            <w:lang w:val="en" w:eastAsia="en-GB"/>
          </w:rPr>
          <w:t>d</w:t>
        </w:r>
        <w:r w:rsidRPr="0012053C">
          <w:rPr>
            <w:rStyle w:val="Hyperlink"/>
            <w:lang w:val="en" w:eastAsia="en-GB"/>
          </w:rPr>
          <w:t>ownload the Programme Overview here</w:t>
        </w:r>
      </w:hyperlink>
      <w:r>
        <w:rPr>
          <w:lang w:val="en" w:eastAsia="en-GB"/>
        </w:rPr>
        <w:t>.</w:t>
      </w:r>
    </w:p>
    <w:p w:rsidR="00714E79" w:rsidRDefault="00714E79" w:rsidP="00714E79">
      <w:pPr>
        <w:pStyle w:val="SEBodytext"/>
        <w:rPr>
          <w:lang w:eastAsia="en-GB"/>
        </w:rPr>
      </w:pPr>
    </w:p>
    <w:p w:rsidR="00714E79" w:rsidRPr="00487342" w:rsidRDefault="00714E79" w:rsidP="00714E79">
      <w:pPr>
        <w:pStyle w:val="SEBodytext"/>
        <w:rPr>
          <w:b/>
        </w:rPr>
      </w:pPr>
      <w:r w:rsidRPr="00487342">
        <w:rPr>
          <w:b/>
        </w:rPr>
        <w:t>Q. What are the complementary awards?</w:t>
      </w:r>
    </w:p>
    <w:p w:rsidR="00714E79" w:rsidRDefault="00714E79" w:rsidP="00714E79">
      <w:pPr>
        <w:pStyle w:val="SEBodytext"/>
        <w:rPr>
          <w:lang w:val="en" w:eastAsia="en-GB"/>
        </w:rPr>
      </w:pPr>
      <w:r>
        <w:t xml:space="preserve">A. </w:t>
      </w:r>
      <w:r w:rsidRPr="00745702">
        <w:t xml:space="preserve">There are over 100 Awards available for children and adults to keep them motivated when learning to swim. You can view them all </w:t>
      </w:r>
      <w:hyperlink r:id="rId19" w:history="1">
        <w:r w:rsidRPr="00745702">
          <w:rPr>
            <w:rStyle w:val="Hyperlink"/>
          </w:rPr>
          <w:t>here</w:t>
        </w:r>
      </w:hyperlink>
      <w:r w:rsidRPr="00745702">
        <w:t>.</w:t>
      </w:r>
      <w:r>
        <w:t xml:space="preserve"> To better understand how the Awards complement the ‘core’ Awards, </w:t>
      </w:r>
      <w:hyperlink r:id="rId20" w:history="1">
        <w:r>
          <w:rPr>
            <w:rStyle w:val="Hyperlink"/>
            <w:lang w:val="en" w:eastAsia="en-GB"/>
          </w:rPr>
          <w:t>d</w:t>
        </w:r>
        <w:r w:rsidRPr="0012053C">
          <w:rPr>
            <w:rStyle w:val="Hyperlink"/>
            <w:lang w:val="en" w:eastAsia="en-GB"/>
          </w:rPr>
          <w:t>ownload the Programme Overview here</w:t>
        </w:r>
      </w:hyperlink>
      <w:r>
        <w:rPr>
          <w:lang w:val="en" w:eastAsia="en-GB"/>
        </w:rPr>
        <w:t>.</w:t>
      </w:r>
    </w:p>
    <w:p w:rsidR="00714E79" w:rsidRDefault="00714E79" w:rsidP="00714E79">
      <w:pPr>
        <w:pStyle w:val="SEBodytext"/>
        <w:rPr>
          <w:lang w:val="en" w:eastAsia="en-GB"/>
        </w:rPr>
      </w:pPr>
    </w:p>
    <w:p w:rsidR="00714E79" w:rsidRPr="00487342" w:rsidRDefault="00714E79" w:rsidP="00714E79">
      <w:pPr>
        <w:pStyle w:val="SEBodytext"/>
        <w:rPr>
          <w:b/>
        </w:rPr>
      </w:pPr>
      <w:r w:rsidRPr="00487342">
        <w:rPr>
          <w:b/>
        </w:rPr>
        <w:t>Q. How do I buy Swim England Awards including complementary Awards?</w:t>
      </w:r>
    </w:p>
    <w:p w:rsidR="00714E79" w:rsidRDefault="00714E79" w:rsidP="00714E79">
      <w:pPr>
        <w:pStyle w:val="SEBodytext"/>
      </w:pPr>
      <w:r>
        <w:t xml:space="preserve">A. Learn to </w:t>
      </w:r>
      <w:proofErr w:type="gramStart"/>
      <w:r>
        <w:t>Swim</w:t>
      </w:r>
      <w:proofErr w:type="gramEnd"/>
      <w:r>
        <w:t xml:space="preserve"> providers can purchase all Swim England Awards from shop.swimming.org. Parents/Guardians can purchase Awards from their local swimming lesson provider [insert site specific information]</w:t>
      </w:r>
    </w:p>
    <w:p w:rsidR="00714E79" w:rsidRDefault="00714E79" w:rsidP="00714E79"/>
    <w:p w:rsidR="00714E79" w:rsidRPr="00487342" w:rsidRDefault="00714E79" w:rsidP="00714E79">
      <w:pPr>
        <w:pStyle w:val="SEBodytext"/>
        <w:rPr>
          <w:b/>
          <w:lang w:eastAsia="en-GB"/>
        </w:rPr>
      </w:pPr>
      <w:r w:rsidRPr="00487342">
        <w:rPr>
          <w:b/>
          <w:lang w:eastAsia="en-GB"/>
        </w:rPr>
        <w:t xml:space="preserve">Q. What’s the difference between ‘complementary’ Awards and ‘core’ Awards? </w:t>
      </w:r>
    </w:p>
    <w:p w:rsidR="00714E79" w:rsidRPr="00714E79" w:rsidRDefault="00714E79" w:rsidP="00714E79">
      <w:pPr>
        <w:pStyle w:val="SEBodytext"/>
        <w:rPr>
          <w:lang w:eastAsia="en-GB"/>
        </w:rPr>
      </w:pPr>
      <w:r w:rsidRPr="00691128">
        <w:rPr>
          <w:lang w:eastAsia="en-GB"/>
        </w:rPr>
        <w:t xml:space="preserve">A. </w:t>
      </w:r>
      <w:r>
        <w:rPr>
          <w:lang w:eastAsia="en-GB"/>
        </w:rPr>
        <w:t>Core Awards are the backbone of the Programme with outcomes that are integral to the development of the swimmer at that stage. They signify that the swimmer is competent at that level and is ready to move to the next stage. Complimentary Awards are, as the name implies, additional awards that can be used to</w:t>
      </w:r>
      <w:r w:rsidRPr="000D2879">
        <w:rPr>
          <w:lang w:eastAsia="en-GB"/>
        </w:rPr>
        <w:t xml:space="preserve"> </w:t>
      </w:r>
      <w:proofErr w:type="spellStart"/>
      <w:r w:rsidRPr="000D2879">
        <w:rPr>
          <w:lang w:eastAsia="en-GB"/>
        </w:rPr>
        <w:t>recognise</w:t>
      </w:r>
      <w:proofErr w:type="spellEnd"/>
      <w:r>
        <w:rPr>
          <w:lang w:eastAsia="en-GB"/>
        </w:rPr>
        <w:t xml:space="preserve"> the achievement of a certain skill or activity within that stage.  It has the added potential of keeping the swimmer motivated and keen to continue their development.</w:t>
      </w:r>
    </w:p>
    <w:p w:rsidR="00714E79" w:rsidRDefault="00714E79" w:rsidP="00714E79">
      <w:pPr>
        <w:rPr>
          <w:b/>
          <w:lang w:val="en" w:eastAsia="en-GB"/>
        </w:rPr>
      </w:pPr>
    </w:p>
    <w:p w:rsidR="00714E79" w:rsidRPr="00714E79" w:rsidRDefault="00714E79" w:rsidP="00714E79">
      <w:pPr>
        <w:rPr>
          <w:color w:val="555555" w:themeColor="text1"/>
          <w:sz w:val="22"/>
          <w:lang w:val="en-US" w:eastAsia="en-GB"/>
        </w:rPr>
      </w:pPr>
      <w:r w:rsidRPr="00714E79">
        <w:rPr>
          <w:b/>
          <w:color w:val="555555" w:themeColor="text1"/>
          <w:sz w:val="22"/>
          <w:lang w:val="en-US" w:eastAsia="en-GB"/>
        </w:rPr>
        <w:t xml:space="preserve">Q. How do we incorporate the complementary Awards into our Learn to Swim Programme if they don’t match our criteria? </w:t>
      </w:r>
      <w:r w:rsidRPr="00714E79">
        <w:rPr>
          <w:color w:val="555555" w:themeColor="text1"/>
          <w:sz w:val="22"/>
          <w:lang w:val="en-US" w:eastAsia="en-GB"/>
        </w:rPr>
        <w:br/>
        <w:t xml:space="preserve">A. </w:t>
      </w:r>
      <w:proofErr w:type="gramStart"/>
      <w:r w:rsidRPr="00714E79">
        <w:rPr>
          <w:color w:val="555555" w:themeColor="text1"/>
          <w:sz w:val="22"/>
          <w:lang w:val="en-US" w:eastAsia="en-GB"/>
        </w:rPr>
        <w:t>The</w:t>
      </w:r>
      <w:proofErr w:type="gramEnd"/>
      <w:r w:rsidRPr="00714E79">
        <w:rPr>
          <w:color w:val="555555" w:themeColor="text1"/>
          <w:sz w:val="22"/>
          <w:lang w:val="en-US" w:eastAsia="en-GB"/>
        </w:rPr>
        <w:t xml:space="preserve"> Learn to Swim Progress Card is a free card which details the 25 Awards at the heart of the Learn to Swim Framework, as well as offering space the swimmer’s details and stickers. Once all 25 Awards on the Progress Card have been achieved, swimmers become eligible for the exclusive Learn to Swim Medal. The Progress Card is a tool that will help keep swimmers motivated throughout their swimming journey and will allow them to achieve Awards that are applicable to their current ability within a stage, taking small stepping stones rather than huge leaps.</w:t>
      </w:r>
    </w:p>
    <w:p w:rsidR="00714E79" w:rsidRPr="00745702" w:rsidRDefault="00714E79" w:rsidP="00714E79">
      <w:pPr>
        <w:pStyle w:val="SESubheaderintropara"/>
      </w:pPr>
      <w:r w:rsidRPr="00745702">
        <w:t>Parent Questions</w:t>
      </w:r>
    </w:p>
    <w:p w:rsidR="00714E79" w:rsidRPr="00487342" w:rsidRDefault="00714E79" w:rsidP="00714E79">
      <w:pPr>
        <w:pStyle w:val="SEBodytext"/>
        <w:rPr>
          <w:b/>
        </w:rPr>
      </w:pPr>
      <w:r w:rsidRPr="00487342">
        <w:rPr>
          <w:b/>
        </w:rPr>
        <w:t>Q. My child has completed an Award but they haven’t been given an Award. What can I do?</w:t>
      </w:r>
    </w:p>
    <w:p w:rsidR="00714E79" w:rsidRDefault="00714E79" w:rsidP="00714E79">
      <w:pPr>
        <w:pStyle w:val="SEBodytext"/>
      </w:pPr>
      <w:r>
        <w:t xml:space="preserve">A. Teachers are encouraged to continually assess each child against the outcomes of the Stage, however some lesson </w:t>
      </w:r>
      <w:proofErr w:type="spellStart"/>
      <w:r>
        <w:t>programmes</w:t>
      </w:r>
      <w:proofErr w:type="spellEnd"/>
      <w:r>
        <w:t xml:space="preserve"> will administer the presentation of badges and certificates in different ways. If in doubt ask [insert site specific answer e.g. swim </w:t>
      </w:r>
      <w:proofErr w:type="spellStart"/>
      <w:r>
        <w:t>co-ordinator</w:t>
      </w:r>
      <w:proofErr w:type="spellEnd"/>
      <w:r>
        <w:t xml:space="preserve"> or the pool reception staff]. It is also worthwhile remembering that children need to show some consistency in their ability to perform the tasks so the teachers will keep an eye on swimmers to ensure they can do the task more than once.</w:t>
      </w:r>
    </w:p>
    <w:p w:rsidR="00714E79" w:rsidRDefault="00714E79" w:rsidP="00714E79">
      <w:pPr>
        <w:pStyle w:val="SEBodytext"/>
      </w:pPr>
    </w:p>
    <w:p w:rsidR="00714E79" w:rsidRPr="00487342" w:rsidRDefault="00714E79" w:rsidP="00714E79">
      <w:pPr>
        <w:pStyle w:val="SEBodytext"/>
        <w:rPr>
          <w:b/>
        </w:rPr>
      </w:pPr>
      <w:r w:rsidRPr="00487342">
        <w:rPr>
          <w:b/>
        </w:rPr>
        <w:t>Q. My child hasn’t received a Swim England Award in 12 months and they are losing interest in learning to swim. Is there no Award available for them?</w:t>
      </w:r>
    </w:p>
    <w:p w:rsidR="00714E79" w:rsidRDefault="00714E79" w:rsidP="00714E79">
      <w:pPr>
        <w:pStyle w:val="SEBodytext"/>
      </w:pPr>
      <w:r>
        <w:t xml:space="preserve">A. Swim England has a Blank or Achievement Award which </w:t>
      </w:r>
      <w:r w:rsidRPr="00A90134">
        <w:t xml:space="preserve">can be given for absolutely anything the teacher wants. Let me speak to your child’s </w:t>
      </w:r>
      <w:r>
        <w:t xml:space="preserve">[insert site specific answer e.g. swim </w:t>
      </w:r>
      <w:proofErr w:type="spellStart"/>
      <w:r>
        <w:t>co-ordinator</w:t>
      </w:r>
      <w:proofErr w:type="spellEnd"/>
      <w:r>
        <w:t xml:space="preserve"> or swim teacher] </w:t>
      </w:r>
      <w:r w:rsidRPr="00A90134">
        <w:t>to make sure that your child receives one of these Achievement Awards next week for a particular skill that he/she achieved.</w:t>
      </w:r>
    </w:p>
    <w:p w:rsidR="00714E79" w:rsidRDefault="00714E79" w:rsidP="00714E79">
      <w:pPr>
        <w:pStyle w:val="SEBodytext"/>
      </w:pPr>
    </w:p>
    <w:p w:rsidR="00714E79" w:rsidRPr="00487342" w:rsidRDefault="00714E79" w:rsidP="00714E79">
      <w:pPr>
        <w:pStyle w:val="SEBodytext"/>
        <w:rPr>
          <w:b/>
        </w:rPr>
      </w:pPr>
      <w:r w:rsidRPr="00487342">
        <w:rPr>
          <w:b/>
        </w:rPr>
        <w:t>Q. How can I track my child’s progress towards their next Award?</w:t>
      </w:r>
    </w:p>
    <w:p w:rsidR="00714E79" w:rsidRPr="000D2879" w:rsidRDefault="00714E79" w:rsidP="00714E79">
      <w:pPr>
        <w:pStyle w:val="SEBodytext"/>
      </w:pPr>
      <w:r>
        <w:t>A.</w:t>
      </w:r>
      <w:r w:rsidRPr="0088009E">
        <w:t xml:space="preserve"> </w:t>
      </w:r>
      <w:r w:rsidRPr="000D2879">
        <w:t xml:space="preserve">All of the required outcomes are available online at: </w:t>
      </w:r>
      <w:hyperlink r:id="rId21" w:history="1">
        <w:r w:rsidRPr="005F1DAB">
          <w:rPr>
            <w:rStyle w:val="Hyperlink"/>
            <w:color w:val="0070C0"/>
          </w:rPr>
          <w:t>http://www.swimming.org/learntoswim/asa-awards-badges-certificates/</w:t>
        </w:r>
      </w:hyperlink>
    </w:p>
    <w:p w:rsidR="00714E79" w:rsidRPr="000D2879" w:rsidRDefault="00714E79" w:rsidP="00714E79">
      <w:pPr>
        <w:pStyle w:val="SEBodytext"/>
      </w:pPr>
      <w:r>
        <w:t>[Insert site specific information such as swimmer Progress</w:t>
      </w:r>
      <w:r w:rsidRPr="000D2879">
        <w:t xml:space="preserve"> Cards</w:t>
      </w:r>
      <w:r>
        <w:t xml:space="preserve"> or a lesson management </w:t>
      </w:r>
      <w:proofErr w:type="spellStart"/>
      <w:r>
        <w:t>programme</w:t>
      </w:r>
      <w:proofErr w:type="spellEnd"/>
      <w:r w:rsidRPr="000D2879">
        <w:t xml:space="preserve"> that allows the parent</w:t>
      </w:r>
      <w:r>
        <w:t>s to access a ‘parent’s portal’]</w:t>
      </w:r>
    </w:p>
    <w:p w:rsidR="00714E79" w:rsidRDefault="00714E79" w:rsidP="00714E79">
      <w:pPr>
        <w:pStyle w:val="SEBodytext"/>
      </w:pPr>
    </w:p>
    <w:p w:rsidR="00714E79" w:rsidRPr="00487342" w:rsidRDefault="00714E79" w:rsidP="00714E79">
      <w:pPr>
        <w:pStyle w:val="SEBodytext"/>
        <w:rPr>
          <w:b/>
        </w:rPr>
      </w:pPr>
      <w:r w:rsidRPr="00487342">
        <w:rPr>
          <w:b/>
        </w:rPr>
        <w:t>Q. How does my child achieve a complementary award?</w:t>
      </w:r>
    </w:p>
    <w:p w:rsidR="00714E79" w:rsidRDefault="00714E79" w:rsidP="00714E79">
      <w:pPr>
        <w:pStyle w:val="SEBodytext"/>
      </w:pPr>
      <w:r>
        <w:t xml:space="preserve">A. Every Swim England Award has a specific outcome/outcomes that need to be achieved for an award to be given to your child. You can find out more about all Swim England Awards </w:t>
      </w:r>
      <w:hyperlink r:id="rId22" w:history="1">
        <w:r>
          <w:rPr>
            <w:rStyle w:val="Hyperlink"/>
          </w:rPr>
          <w:t>here</w:t>
        </w:r>
      </w:hyperlink>
      <w:r>
        <w:t xml:space="preserve"> </w:t>
      </w:r>
    </w:p>
    <w:p w:rsidR="00714E79" w:rsidRDefault="00714E79" w:rsidP="00714E79">
      <w:pPr>
        <w:pStyle w:val="SEBodytext"/>
      </w:pPr>
    </w:p>
    <w:p w:rsidR="00714E79" w:rsidRPr="00487342" w:rsidRDefault="00714E79" w:rsidP="00714E79">
      <w:pPr>
        <w:pStyle w:val="SEBodytext"/>
        <w:rPr>
          <w:b/>
        </w:rPr>
      </w:pPr>
      <w:r w:rsidRPr="00487342">
        <w:rPr>
          <w:b/>
        </w:rPr>
        <w:t>Q. How do I help my child reach the next Award?</w:t>
      </w:r>
    </w:p>
    <w:p w:rsidR="00714E79" w:rsidRDefault="00714E79" w:rsidP="00714E79">
      <w:pPr>
        <w:pStyle w:val="SEBodytext"/>
        <w:rPr>
          <w:rFonts w:ascii="Helvetica" w:hAnsi="Helvetica" w:cs="Helvetica"/>
          <w:color w:val="464646"/>
          <w:shd w:val="clear" w:color="auto" w:fill="FFFFFF"/>
        </w:rPr>
      </w:pPr>
      <w:r w:rsidRPr="0088009E">
        <w:t>A.</w:t>
      </w:r>
      <w:r>
        <w:t xml:space="preserve"> </w:t>
      </w:r>
      <w:r w:rsidRPr="00714E79">
        <w:t xml:space="preserve">Some children become stuck on a particular skill and cannot fully complete the stage. When this happens teachers will have an idea of how to move things on. Speak to your child’s teacher to see if there is anything you can do in family swimming time that will help. Lots of </w:t>
      </w:r>
      <w:proofErr w:type="spellStart"/>
      <w:r w:rsidRPr="00714E79">
        <w:t>centres</w:t>
      </w:r>
      <w:proofErr w:type="spellEnd"/>
      <w:r w:rsidRPr="00714E79">
        <w:t xml:space="preserve"> also offer support through summer holiday</w:t>
      </w:r>
      <w:r>
        <w:t xml:space="preserve"> such as</w:t>
      </w:r>
      <w:r w:rsidRPr="00714E79">
        <w:t xml:space="preserve"> crash courses, </w:t>
      </w:r>
      <w:proofErr w:type="gramStart"/>
      <w:r w:rsidRPr="00714E79">
        <w:t>1-2-1’s</w:t>
      </w:r>
      <w:proofErr w:type="gramEnd"/>
      <w:r w:rsidRPr="00714E79">
        <w:t xml:space="preserve"> and outcome-focused tutorials to help swimmers progress.</w:t>
      </w:r>
      <w:r>
        <w:t xml:space="preserve"> </w:t>
      </w:r>
      <w:r>
        <w:t xml:space="preserve">Swim England also has information for parents on their website, Click </w:t>
      </w:r>
      <w:hyperlink r:id="rId23" w:history="1">
        <w:r w:rsidRPr="00B13EF2">
          <w:rPr>
            <w:rStyle w:val="Hyperlink"/>
          </w:rPr>
          <w:t>here</w:t>
        </w:r>
      </w:hyperlink>
      <w:r>
        <w:t xml:space="preserve"> to find out more or email them at </w:t>
      </w:r>
      <w:hyperlink r:id="rId24" w:history="1">
        <w:r w:rsidRPr="002820D0">
          <w:rPr>
            <w:rStyle w:val="Hyperlink"/>
          </w:rPr>
          <w:t>learntoswim@swimming.org</w:t>
        </w:r>
      </w:hyperlink>
      <w:r>
        <w:t xml:space="preserve"> </w:t>
      </w:r>
    </w:p>
    <w:p w:rsidR="00714E79" w:rsidRPr="0088009E" w:rsidRDefault="00714E79" w:rsidP="00714E79">
      <w:pPr>
        <w:pStyle w:val="SEBodytext"/>
      </w:pPr>
    </w:p>
    <w:p w:rsidR="00714E79" w:rsidRPr="00487342" w:rsidRDefault="00714E79" w:rsidP="00714E79">
      <w:pPr>
        <w:pStyle w:val="SEBodytext"/>
        <w:rPr>
          <w:b/>
        </w:rPr>
      </w:pPr>
      <w:r w:rsidRPr="00487342">
        <w:rPr>
          <w:b/>
        </w:rPr>
        <w:t xml:space="preserve">Q. How can my child join your Learn to </w:t>
      </w:r>
      <w:proofErr w:type="gramStart"/>
      <w:r w:rsidRPr="00487342">
        <w:rPr>
          <w:b/>
        </w:rPr>
        <w:t>Swim</w:t>
      </w:r>
      <w:proofErr w:type="gramEnd"/>
      <w:r w:rsidRPr="00487342">
        <w:rPr>
          <w:b/>
        </w:rPr>
        <w:t xml:space="preserve"> lessons?</w:t>
      </w:r>
    </w:p>
    <w:p w:rsidR="00714E79" w:rsidRPr="00663D2B" w:rsidRDefault="00714E79" w:rsidP="00714E79">
      <w:pPr>
        <w:pStyle w:val="SEBodytext"/>
      </w:pPr>
      <w:r>
        <w:t>A. [insert learn to swim provider specific information]</w:t>
      </w:r>
    </w:p>
    <w:p w:rsidR="00714E79" w:rsidRDefault="00714E79" w:rsidP="00714E79">
      <w:pPr>
        <w:pStyle w:val="SEBodytext"/>
      </w:pPr>
    </w:p>
    <w:p w:rsidR="00714E79" w:rsidRPr="00487342" w:rsidRDefault="00714E79" w:rsidP="00714E79">
      <w:pPr>
        <w:pStyle w:val="SEBodytext"/>
        <w:rPr>
          <w:b/>
        </w:rPr>
      </w:pPr>
      <w:r w:rsidRPr="00487342">
        <w:rPr>
          <w:b/>
        </w:rPr>
        <w:t>Q. What Swim England Awards do you have available at reception?</w:t>
      </w:r>
    </w:p>
    <w:p w:rsidR="00714E79" w:rsidRDefault="00714E79" w:rsidP="00714E79">
      <w:pPr>
        <w:pStyle w:val="SEBodytext"/>
      </w:pPr>
      <w:r>
        <w:t>A. [insert learn to swim provider specific information]</w:t>
      </w:r>
    </w:p>
    <w:p w:rsidR="00714E79" w:rsidRDefault="00714E79" w:rsidP="00714E79">
      <w:pPr>
        <w:pStyle w:val="SEBodytext"/>
      </w:pPr>
    </w:p>
    <w:p w:rsidR="00714E79" w:rsidRPr="00487342" w:rsidRDefault="00714E79" w:rsidP="00714E79">
      <w:pPr>
        <w:pStyle w:val="SEBodytext"/>
        <w:rPr>
          <w:b/>
        </w:rPr>
      </w:pPr>
      <w:r w:rsidRPr="00487342">
        <w:rPr>
          <w:b/>
        </w:rPr>
        <w:t>Q. How long will it take my child to pass each Learn to Swim Award?</w:t>
      </w:r>
    </w:p>
    <w:p w:rsidR="00714E79" w:rsidRDefault="00714E79" w:rsidP="00714E79">
      <w:pPr>
        <w:pStyle w:val="SEBodytext"/>
      </w:pPr>
      <w:r w:rsidRPr="007644B4">
        <w:t>A. This will vary with every swimmer depending on their skills and experience.</w:t>
      </w:r>
    </w:p>
    <w:p w:rsidR="00714E79" w:rsidRDefault="00714E79" w:rsidP="00714E79">
      <w:pPr>
        <w:pStyle w:val="SEBodytext"/>
      </w:pPr>
      <w:r w:rsidRPr="007644B4">
        <w:t>If a swimmer has the experience of pre-school or adult and child sessions then he/she may move faster initially through Learn to Swim Stages 1 and 2. This is because they will be familiar with the environment and should be more confident in the water.</w:t>
      </w:r>
    </w:p>
    <w:p w:rsidR="00714E79" w:rsidRPr="007644B4" w:rsidRDefault="00714E79" w:rsidP="00714E79">
      <w:pPr>
        <w:pStyle w:val="SEBodytext"/>
      </w:pPr>
    </w:p>
    <w:p w:rsidR="00714E79" w:rsidRDefault="00714E79" w:rsidP="00714E79">
      <w:pPr>
        <w:pStyle w:val="SEBodytext"/>
      </w:pPr>
      <w:r w:rsidRPr="007644B4">
        <w:t>Some children are more naturally competent and confident in the water and therefore will progress faster. Other children are slower to learn new skills but can quite often become stronger more proficient swimmers as they progress.</w:t>
      </w:r>
    </w:p>
    <w:p w:rsidR="00714E79" w:rsidRPr="007644B4" w:rsidRDefault="00714E79" w:rsidP="00714E79">
      <w:pPr>
        <w:pStyle w:val="SEBodytext"/>
      </w:pPr>
    </w:p>
    <w:p w:rsidR="00714E79" w:rsidRPr="007644B4" w:rsidRDefault="00714E79" w:rsidP="00714E79">
      <w:pPr>
        <w:pStyle w:val="SEBodytext"/>
      </w:pPr>
      <w:r w:rsidRPr="007644B4">
        <w:t>The most important factor is that each child learns to swim and enjoys learning to swim.</w:t>
      </w:r>
    </w:p>
    <w:p w:rsidR="00714E79" w:rsidRDefault="00714E79" w:rsidP="00714E79">
      <w:pPr>
        <w:pStyle w:val="SEBodytext"/>
      </w:pPr>
      <w:r w:rsidRPr="007644B4">
        <w:t>Each Learn to Swim Stage will have</w:t>
      </w:r>
      <w:r>
        <w:rPr>
          <w:rStyle w:val="apple-converted-space"/>
          <w:rFonts w:ascii="Helvetica" w:hAnsi="Helvetica" w:cs="Helvetica"/>
          <w:color w:val="525252"/>
          <w:sz w:val="23"/>
          <w:szCs w:val="23"/>
        </w:rPr>
        <w:t> </w:t>
      </w:r>
      <w:hyperlink r:id="rId25" w:history="1">
        <w:r w:rsidRPr="005F1DAB">
          <w:rPr>
            <w:rStyle w:val="Hyperlink"/>
            <w:rFonts w:ascii="Helvetica" w:hAnsi="Helvetica" w:cs="Helvetica"/>
            <w:bCs/>
            <w:color w:val="0070C0"/>
            <w:sz w:val="23"/>
            <w:szCs w:val="23"/>
          </w:rPr>
          <w:t>a number of complementary Awards</w:t>
        </w:r>
      </w:hyperlink>
      <w:r>
        <w:rPr>
          <w:rFonts w:ascii="Helvetica" w:hAnsi="Helvetica" w:cs="Helvetica"/>
          <w:color w:val="525252"/>
        </w:rPr>
        <w:t xml:space="preserve"> </w:t>
      </w:r>
      <w:r w:rsidRPr="007644B4">
        <w:t xml:space="preserve">which </w:t>
      </w:r>
      <w:proofErr w:type="spellStart"/>
      <w:r w:rsidRPr="007644B4">
        <w:t>recognise</w:t>
      </w:r>
      <w:proofErr w:type="spellEnd"/>
      <w:r w:rsidRPr="007644B4">
        <w:t xml:space="preserve"> that a child has completed a particular skill within the whole Stage.</w:t>
      </w:r>
    </w:p>
    <w:p w:rsidR="00714E79" w:rsidRPr="007644B4" w:rsidRDefault="00714E79" w:rsidP="00714E79">
      <w:pPr>
        <w:pStyle w:val="SEBodytext"/>
      </w:pPr>
    </w:p>
    <w:p w:rsidR="00714E79" w:rsidRDefault="00714E79" w:rsidP="00714E79">
      <w:pPr>
        <w:pStyle w:val="SEBodytext"/>
      </w:pPr>
      <w:r w:rsidRPr="007644B4">
        <w:t>These are great motivators for children who may get stuck on a particular Stage, ask the swimming teacher about these.</w:t>
      </w:r>
    </w:p>
    <w:p w:rsidR="00714E79" w:rsidRDefault="00714E79" w:rsidP="00714E79">
      <w:pPr>
        <w:pStyle w:val="SEBodytext"/>
      </w:pPr>
    </w:p>
    <w:p w:rsidR="00714E79" w:rsidRPr="00487342" w:rsidRDefault="00714E79" w:rsidP="00714E79">
      <w:pPr>
        <w:pStyle w:val="SEBodytext"/>
        <w:rPr>
          <w:b/>
          <w:lang w:val="en" w:eastAsia="en-GB"/>
        </w:rPr>
      </w:pPr>
      <w:r w:rsidRPr="00487342">
        <w:rPr>
          <w:b/>
        </w:rPr>
        <w:t xml:space="preserve">Q. </w:t>
      </w:r>
      <w:r w:rsidRPr="00487342">
        <w:rPr>
          <w:b/>
          <w:lang w:val="en" w:eastAsia="en-GB"/>
        </w:rPr>
        <w:t>Why has my c</w:t>
      </w:r>
      <w:r>
        <w:rPr>
          <w:b/>
          <w:lang w:val="en" w:eastAsia="en-GB"/>
        </w:rPr>
        <w:t>hild not received any of these A</w:t>
      </w:r>
      <w:r w:rsidRPr="00487342">
        <w:rPr>
          <w:b/>
          <w:lang w:val="en" w:eastAsia="en-GB"/>
        </w:rPr>
        <w:t>wards before?</w:t>
      </w:r>
    </w:p>
    <w:p w:rsidR="00714E79" w:rsidRPr="00CA7E2E" w:rsidRDefault="00714E79" w:rsidP="00714E79">
      <w:r w:rsidRPr="00714E79">
        <w:rPr>
          <w:color w:val="555555" w:themeColor="text1"/>
          <w:sz w:val="22"/>
          <w:lang w:val="en-US"/>
        </w:rPr>
        <w:t xml:space="preserve">A. Please refer to your swimming co-ordinator or manager for a site-specific response. </w:t>
      </w:r>
    </w:p>
    <w:p w:rsidR="00562D6F" w:rsidRPr="00714E79" w:rsidRDefault="00562D6F" w:rsidP="00714E79"/>
    <w:sectPr w:rsidR="00562D6F" w:rsidRPr="00714E79" w:rsidSect="0034381D">
      <w:headerReference w:type="default" r:id="rId26"/>
      <w:headerReference w:type="first" r:id="rId27"/>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5D" w:rsidRDefault="004C455D" w:rsidP="00362075">
      <w:r>
        <w:separator/>
      </w:r>
    </w:p>
  </w:endnote>
  <w:endnote w:type="continuationSeparator" w:id="0">
    <w:p w:rsidR="004C455D" w:rsidRDefault="004C455D"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nton">
    <w:altName w:val="Panto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5D" w:rsidRDefault="004C455D" w:rsidP="00362075">
      <w:r>
        <w:separator/>
      </w:r>
    </w:p>
  </w:footnote>
  <w:footnote w:type="continuationSeparator" w:id="0">
    <w:p w:rsidR="004C455D" w:rsidRDefault="004C455D"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A05DB1" w:rsidP="00362075">
    <w:r>
      <w:rPr>
        <w:noProof/>
        <w:lang w:eastAsia="en-GB"/>
      </w:rPr>
      <w:drawing>
        <wp:anchor distT="0" distB="0" distL="114300" distR="114300" simplePos="0" relativeHeight="251661312" behindDoc="1" locked="0" layoutInCell="1" allowOverlap="1" wp14:anchorId="70E567B9" wp14:editId="2BC90BFC">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A05DB1">
    <w:r>
      <w:rPr>
        <w:noProof/>
        <w:lang w:eastAsia="en-GB"/>
      </w:rPr>
      <w:drawing>
        <wp:anchor distT="0" distB="0" distL="114300" distR="114300" simplePos="0" relativeHeight="251660288" behindDoc="1" locked="0" layoutInCell="1" allowOverlap="1" wp14:anchorId="5ADD8C0D" wp14:editId="0052AFD5">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2F8B"/>
    <w:multiLevelType w:val="hybridMultilevel"/>
    <w:tmpl w:val="3000C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0984"/>
    <w:multiLevelType w:val="hybridMultilevel"/>
    <w:tmpl w:val="5FBABF3C"/>
    <w:lvl w:ilvl="0" w:tplc="08090001">
      <w:start w:val="1"/>
      <w:numFmt w:val="bullet"/>
      <w:lvlText w:val=""/>
      <w:lvlJc w:val="left"/>
      <w:pPr>
        <w:tabs>
          <w:tab w:val="num" w:pos="720"/>
        </w:tabs>
        <w:ind w:left="720" w:hanging="360"/>
      </w:pPr>
      <w:rPr>
        <w:rFonts w:ascii="Symbol" w:hAnsi="Symbol" w:hint="default"/>
      </w:rPr>
    </w:lvl>
    <w:lvl w:ilvl="1" w:tplc="5A828206" w:tentative="1">
      <w:start w:val="1"/>
      <w:numFmt w:val="bullet"/>
      <w:lvlText w:val="•"/>
      <w:lvlJc w:val="left"/>
      <w:pPr>
        <w:tabs>
          <w:tab w:val="num" w:pos="1440"/>
        </w:tabs>
        <w:ind w:left="1440" w:hanging="360"/>
      </w:pPr>
      <w:rPr>
        <w:rFonts w:ascii="Arial" w:hAnsi="Arial" w:hint="default"/>
      </w:rPr>
    </w:lvl>
    <w:lvl w:ilvl="2" w:tplc="AAB679E6" w:tentative="1">
      <w:start w:val="1"/>
      <w:numFmt w:val="bullet"/>
      <w:lvlText w:val="•"/>
      <w:lvlJc w:val="left"/>
      <w:pPr>
        <w:tabs>
          <w:tab w:val="num" w:pos="2160"/>
        </w:tabs>
        <w:ind w:left="2160" w:hanging="360"/>
      </w:pPr>
      <w:rPr>
        <w:rFonts w:ascii="Arial" w:hAnsi="Arial" w:hint="default"/>
      </w:rPr>
    </w:lvl>
    <w:lvl w:ilvl="3" w:tplc="CDEA0DB4" w:tentative="1">
      <w:start w:val="1"/>
      <w:numFmt w:val="bullet"/>
      <w:lvlText w:val="•"/>
      <w:lvlJc w:val="left"/>
      <w:pPr>
        <w:tabs>
          <w:tab w:val="num" w:pos="2880"/>
        </w:tabs>
        <w:ind w:left="2880" w:hanging="360"/>
      </w:pPr>
      <w:rPr>
        <w:rFonts w:ascii="Arial" w:hAnsi="Arial" w:hint="default"/>
      </w:rPr>
    </w:lvl>
    <w:lvl w:ilvl="4" w:tplc="2E04A91A" w:tentative="1">
      <w:start w:val="1"/>
      <w:numFmt w:val="bullet"/>
      <w:lvlText w:val="•"/>
      <w:lvlJc w:val="left"/>
      <w:pPr>
        <w:tabs>
          <w:tab w:val="num" w:pos="3600"/>
        </w:tabs>
        <w:ind w:left="3600" w:hanging="360"/>
      </w:pPr>
      <w:rPr>
        <w:rFonts w:ascii="Arial" w:hAnsi="Arial" w:hint="default"/>
      </w:rPr>
    </w:lvl>
    <w:lvl w:ilvl="5" w:tplc="BE5C8772" w:tentative="1">
      <w:start w:val="1"/>
      <w:numFmt w:val="bullet"/>
      <w:lvlText w:val="•"/>
      <w:lvlJc w:val="left"/>
      <w:pPr>
        <w:tabs>
          <w:tab w:val="num" w:pos="4320"/>
        </w:tabs>
        <w:ind w:left="4320" w:hanging="360"/>
      </w:pPr>
      <w:rPr>
        <w:rFonts w:ascii="Arial" w:hAnsi="Arial" w:hint="default"/>
      </w:rPr>
    </w:lvl>
    <w:lvl w:ilvl="6" w:tplc="A27AACF4" w:tentative="1">
      <w:start w:val="1"/>
      <w:numFmt w:val="bullet"/>
      <w:lvlText w:val="•"/>
      <w:lvlJc w:val="left"/>
      <w:pPr>
        <w:tabs>
          <w:tab w:val="num" w:pos="5040"/>
        </w:tabs>
        <w:ind w:left="5040" w:hanging="360"/>
      </w:pPr>
      <w:rPr>
        <w:rFonts w:ascii="Arial" w:hAnsi="Arial" w:hint="default"/>
      </w:rPr>
    </w:lvl>
    <w:lvl w:ilvl="7" w:tplc="8E362870" w:tentative="1">
      <w:start w:val="1"/>
      <w:numFmt w:val="bullet"/>
      <w:lvlText w:val="•"/>
      <w:lvlJc w:val="left"/>
      <w:pPr>
        <w:tabs>
          <w:tab w:val="num" w:pos="5760"/>
        </w:tabs>
        <w:ind w:left="5760" w:hanging="360"/>
      </w:pPr>
      <w:rPr>
        <w:rFonts w:ascii="Arial" w:hAnsi="Arial" w:hint="default"/>
      </w:rPr>
    </w:lvl>
    <w:lvl w:ilvl="8" w:tplc="C63ED4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B723DC"/>
    <w:multiLevelType w:val="hybridMultilevel"/>
    <w:tmpl w:val="AAE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D660D"/>
    <w:multiLevelType w:val="hybridMultilevel"/>
    <w:tmpl w:val="F2203F5C"/>
    <w:lvl w:ilvl="0" w:tplc="ADBC8738">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853A6"/>
    <w:multiLevelType w:val="hybridMultilevel"/>
    <w:tmpl w:val="1A6C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C05A2"/>
    <w:multiLevelType w:val="hybridMultilevel"/>
    <w:tmpl w:val="A27E3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75CA9"/>
    <w:multiLevelType w:val="hybridMultilevel"/>
    <w:tmpl w:val="9968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16060"/>
    <w:multiLevelType w:val="hybridMultilevel"/>
    <w:tmpl w:val="3552E19C"/>
    <w:lvl w:ilvl="0" w:tplc="ADBC8738">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16F9D"/>
    <w:multiLevelType w:val="hybridMultilevel"/>
    <w:tmpl w:val="4A04F3C2"/>
    <w:lvl w:ilvl="0" w:tplc="ADBC8738">
      <w:numFmt w:val="bullet"/>
      <w:lvlText w:val="-"/>
      <w:lvlJc w:val="left"/>
      <w:pPr>
        <w:ind w:left="1440" w:hanging="360"/>
      </w:pPr>
      <w:rPr>
        <w:rFonts w:ascii="Arial" w:eastAsia="Times New Roman" w:hAnsi="Arial" w:cs="Arial" w:hint="default"/>
        <w:i/>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7F1287C"/>
    <w:multiLevelType w:val="hybridMultilevel"/>
    <w:tmpl w:val="03A08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A41C3"/>
    <w:multiLevelType w:val="hybridMultilevel"/>
    <w:tmpl w:val="F7E23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1381E"/>
    <w:multiLevelType w:val="hybridMultilevel"/>
    <w:tmpl w:val="277ACF90"/>
    <w:lvl w:ilvl="0" w:tplc="8ACAF2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7644C1"/>
    <w:multiLevelType w:val="hybridMultilevel"/>
    <w:tmpl w:val="B1A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44813"/>
    <w:multiLevelType w:val="hybridMultilevel"/>
    <w:tmpl w:val="7854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B3AC2"/>
    <w:multiLevelType w:val="hybridMultilevel"/>
    <w:tmpl w:val="C576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0131C"/>
    <w:multiLevelType w:val="hybridMultilevel"/>
    <w:tmpl w:val="8F5E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431EB"/>
    <w:multiLevelType w:val="hybridMultilevel"/>
    <w:tmpl w:val="5C907E88"/>
    <w:lvl w:ilvl="0" w:tplc="9ABA4B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02D63"/>
    <w:multiLevelType w:val="hybridMultilevel"/>
    <w:tmpl w:val="908244D8"/>
    <w:lvl w:ilvl="0" w:tplc="504AA4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B31BB"/>
    <w:multiLevelType w:val="hybridMultilevel"/>
    <w:tmpl w:val="F8289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281C64"/>
    <w:multiLevelType w:val="hybridMultilevel"/>
    <w:tmpl w:val="D62CF498"/>
    <w:lvl w:ilvl="0" w:tplc="504AA4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B0851"/>
    <w:multiLevelType w:val="hybridMultilevel"/>
    <w:tmpl w:val="70DC034A"/>
    <w:lvl w:ilvl="0" w:tplc="6BA89408">
      <w:start w:val="1"/>
      <w:numFmt w:val="bullet"/>
      <w:lvlText w:val="•"/>
      <w:lvlJc w:val="left"/>
      <w:pPr>
        <w:tabs>
          <w:tab w:val="num" w:pos="720"/>
        </w:tabs>
        <w:ind w:left="720" w:hanging="360"/>
      </w:pPr>
      <w:rPr>
        <w:rFonts w:ascii="Arial" w:hAnsi="Arial" w:hint="default"/>
      </w:rPr>
    </w:lvl>
    <w:lvl w:ilvl="1" w:tplc="5A828206" w:tentative="1">
      <w:start w:val="1"/>
      <w:numFmt w:val="bullet"/>
      <w:lvlText w:val="•"/>
      <w:lvlJc w:val="left"/>
      <w:pPr>
        <w:tabs>
          <w:tab w:val="num" w:pos="1440"/>
        </w:tabs>
        <w:ind w:left="1440" w:hanging="360"/>
      </w:pPr>
      <w:rPr>
        <w:rFonts w:ascii="Arial" w:hAnsi="Arial" w:hint="default"/>
      </w:rPr>
    </w:lvl>
    <w:lvl w:ilvl="2" w:tplc="AAB679E6" w:tentative="1">
      <w:start w:val="1"/>
      <w:numFmt w:val="bullet"/>
      <w:lvlText w:val="•"/>
      <w:lvlJc w:val="left"/>
      <w:pPr>
        <w:tabs>
          <w:tab w:val="num" w:pos="2160"/>
        </w:tabs>
        <w:ind w:left="2160" w:hanging="360"/>
      </w:pPr>
      <w:rPr>
        <w:rFonts w:ascii="Arial" w:hAnsi="Arial" w:hint="default"/>
      </w:rPr>
    </w:lvl>
    <w:lvl w:ilvl="3" w:tplc="CDEA0DB4" w:tentative="1">
      <w:start w:val="1"/>
      <w:numFmt w:val="bullet"/>
      <w:lvlText w:val="•"/>
      <w:lvlJc w:val="left"/>
      <w:pPr>
        <w:tabs>
          <w:tab w:val="num" w:pos="2880"/>
        </w:tabs>
        <w:ind w:left="2880" w:hanging="360"/>
      </w:pPr>
      <w:rPr>
        <w:rFonts w:ascii="Arial" w:hAnsi="Arial" w:hint="default"/>
      </w:rPr>
    </w:lvl>
    <w:lvl w:ilvl="4" w:tplc="2E04A91A" w:tentative="1">
      <w:start w:val="1"/>
      <w:numFmt w:val="bullet"/>
      <w:lvlText w:val="•"/>
      <w:lvlJc w:val="left"/>
      <w:pPr>
        <w:tabs>
          <w:tab w:val="num" w:pos="3600"/>
        </w:tabs>
        <w:ind w:left="3600" w:hanging="360"/>
      </w:pPr>
      <w:rPr>
        <w:rFonts w:ascii="Arial" w:hAnsi="Arial" w:hint="default"/>
      </w:rPr>
    </w:lvl>
    <w:lvl w:ilvl="5" w:tplc="BE5C8772" w:tentative="1">
      <w:start w:val="1"/>
      <w:numFmt w:val="bullet"/>
      <w:lvlText w:val="•"/>
      <w:lvlJc w:val="left"/>
      <w:pPr>
        <w:tabs>
          <w:tab w:val="num" w:pos="4320"/>
        </w:tabs>
        <w:ind w:left="4320" w:hanging="360"/>
      </w:pPr>
      <w:rPr>
        <w:rFonts w:ascii="Arial" w:hAnsi="Arial" w:hint="default"/>
      </w:rPr>
    </w:lvl>
    <w:lvl w:ilvl="6" w:tplc="A27AACF4" w:tentative="1">
      <w:start w:val="1"/>
      <w:numFmt w:val="bullet"/>
      <w:lvlText w:val="•"/>
      <w:lvlJc w:val="left"/>
      <w:pPr>
        <w:tabs>
          <w:tab w:val="num" w:pos="5040"/>
        </w:tabs>
        <w:ind w:left="5040" w:hanging="360"/>
      </w:pPr>
      <w:rPr>
        <w:rFonts w:ascii="Arial" w:hAnsi="Arial" w:hint="default"/>
      </w:rPr>
    </w:lvl>
    <w:lvl w:ilvl="7" w:tplc="8E362870" w:tentative="1">
      <w:start w:val="1"/>
      <w:numFmt w:val="bullet"/>
      <w:lvlText w:val="•"/>
      <w:lvlJc w:val="left"/>
      <w:pPr>
        <w:tabs>
          <w:tab w:val="num" w:pos="5760"/>
        </w:tabs>
        <w:ind w:left="5760" w:hanging="360"/>
      </w:pPr>
      <w:rPr>
        <w:rFonts w:ascii="Arial" w:hAnsi="Arial" w:hint="default"/>
      </w:rPr>
    </w:lvl>
    <w:lvl w:ilvl="8" w:tplc="C63ED4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270DBC"/>
    <w:multiLevelType w:val="hybridMultilevel"/>
    <w:tmpl w:val="29D404B6"/>
    <w:lvl w:ilvl="0" w:tplc="379A78C2">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B399F"/>
    <w:multiLevelType w:val="hybridMultilevel"/>
    <w:tmpl w:val="60AE7A14"/>
    <w:lvl w:ilvl="0" w:tplc="08090001">
      <w:start w:val="1"/>
      <w:numFmt w:val="bullet"/>
      <w:lvlText w:val=""/>
      <w:lvlJc w:val="left"/>
      <w:pPr>
        <w:ind w:left="720" w:hanging="360"/>
      </w:pPr>
      <w:rPr>
        <w:rFonts w:ascii="Symbol" w:hAnsi="Symbol" w:hint="default"/>
      </w:rPr>
    </w:lvl>
    <w:lvl w:ilvl="1" w:tplc="504AA44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4"/>
  </w:num>
  <w:num w:numId="5">
    <w:abstractNumId w:val="15"/>
  </w:num>
  <w:num w:numId="6">
    <w:abstractNumId w:val="20"/>
  </w:num>
  <w:num w:numId="7">
    <w:abstractNumId w:val="13"/>
  </w:num>
  <w:num w:numId="8">
    <w:abstractNumId w:val="4"/>
  </w:num>
  <w:num w:numId="9">
    <w:abstractNumId w:val="8"/>
  </w:num>
  <w:num w:numId="10">
    <w:abstractNumId w:val="19"/>
  </w:num>
  <w:num w:numId="11">
    <w:abstractNumId w:val="11"/>
  </w:num>
  <w:num w:numId="12">
    <w:abstractNumId w:val="9"/>
  </w:num>
  <w:num w:numId="13">
    <w:abstractNumId w:val="23"/>
  </w:num>
  <w:num w:numId="14">
    <w:abstractNumId w:val="21"/>
  </w:num>
  <w:num w:numId="15">
    <w:abstractNumId w:val="2"/>
  </w:num>
  <w:num w:numId="16">
    <w:abstractNumId w:val="3"/>
  </w:num>
  <w:num w:numId="17">
    <w:abstractNumId w:val="22"/>
  </w:num>
  <w:num w:numId="18">
    <w:abstractNumId w:val="10"/>
  </w:num>
  <w:num w:numId="19">
    <w:abstractNumId w:val="16"/>
  </w:num>
  <w:num w:numId="20">
    <w:abstractNumId w:val="7"/>
  </w:num>
  <w:num w:numId="21">
    <w:abstractNumId w:val="5"/>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4F"/>
    <w:rsid w:val="0000283C"/>
    <w:rsid w:val="000041DC"/>
    <w:rsid w:val="00016A47"/>
    <w:rsid w:val="00044976"/>
    <w:rsid w:val="00046501"/>
    <w:rsid w:val="00060A78"/>
    <w:rsid w:val="00092C6F"/>
    <w:rsid w:val="0009450E"/>
    <w:rsid w:val="000C33E6"/>
    <w:rsid w:val="000D1CD1"/>
    <w:rsid w:val="00175899"/>
    <w:rsid w:val="001A2FE6"/>
    <w:rsid w:val="001B3F70"/>
    <w:rsid w:val="001F7711"/>
    <w:rsid w:val="002053B4"/>
    <w:rsid w:val="00234F63"/>
    <w:rsid w:val="0028541B"/>
    <w:rsid w:val="002B254B"/>
    <w:rsid w:val="003042FA"/>
    <w:rsid w:val="0034381D"/>
    <w:rsid w:val="0034712A"/>
    <w:rsid w:val="003576FA"/>
    <w:rsid w:val="00362075"/>
    <w:rsid w:val="00373B3D"/>
    <w:rsid w:val="00375E80"/>
    <w:rsid w:val="003B0BEF"/>
    <w:rsid w:val="00446F92"/>
    <w:rsid w:val="004A414E"/>
    <w:rsid w:val="004C455D"/>
    <w:rsid w:val="004E0C8E"/>
    <w:rsid w:val="0051288B"/>
    <w:rsid w:val="005433DB"/>
    <w:rsid w:val="00562D6F"/>
    <w:rsid w:val="005A326E"/>
    <w:rsid w:val="005A399D"/>
    <w:rsid w:val="005B68F7"/>
    <w:rsid w:val="005D6E0A"/>
    <w:rsid w:val="00610CDF"/>
    <w:rsid w:val="00613BA9"/>
    <w:rsid w:val="006339B0"/>
    <w:rsid w:val="006571A7"/>
    <w:rsid w:val="00673E3A"/>
    <w:rsid w:val="006A1ED9"/>
    <w:rsid w:val="006A5551"/>
    <w:rsid w:val="006B45DF"/>
    <w:rsid w:val="006C1A5A"/>
    <w:rsid w:val="006D0C1A"/>
    <w:rsid w:val="006D2369"/>
    <w:rsid w:val="006D37C3"/>
    <w:rsid w:val="00703499"/>
    <w:rsid w:val="00714E79"/>
    <w:rsid w:val="007509CB"/>
    <w:rsid w:val="00771C78"/>
    <w:rsid w:val="00815BF1"/>
    <w:rsid w:val="00826110"/>
    <w:rsid w:val="008A4C85"/>
    <w:rsid w:val="008C17C8"/>
    <w:rsid w:val="008F3025"/>
    <w:rsid w:val="00905F20"/>
    <w:rsid w:val="00951A9E"/>
    <w:rsid w:val="009757CB"/>
    <w:rsid w:val="009936BD"/>
    <w:rsid w:val="00997C1D"/>
    <w:rsid w:val="009A78D5"/>
    <w:rsid w:val="009B56C5"/>
    <w:rsid w:val="009B7DE6"/>
    <w:rsid w:val="00A05DB1"/>
    <w:rsid w:val="00A15B4E"/>
    <w:rsid w:val="00A36EBE"/>
    <w:rsid w:val="00A62402"/>
    <w:rsid w:val="00A62D6D"/>
    <w:rsid w:val="00A6416C"/>
    <w:rsid w:val="00AB39C0"/>
    <w:rsid w:val="00B90B3E"/>
    <w:rsid w:val="00BA2DA7"/>
    <w:rsid w:val="00BC1529"/>
    <w:rsid w:val="00BD5DCC"/>
    <w:rsid w:val="00BE0D2A"/>
    <w:rsid w:val="00BF2F9B"/>
    <w:rsid w:val="00C15E06"/>
    <w:rsid w:val="00C32209"/>
    <w:rsid w:val="00C439EA"/>
    <w:rsid w:val="00C821C6"/>
    <w:rsid w:val="00C92E08"/>
    <w:rsid w:val="00C96269"/>
    <w:rsid w:val="00CF1D32"/>
    <w:rsid w:val="00CF4961"/>
    <w:rsid w:val="00D12534"/>
    <w:rsid w:val="00D7708A"/>
    <w:rsid w:val="00DA0AA3"/>
    <w:rsid w:val="00DD1544"/>
    <w:rsid w:val="00DE01C1"/>
    <w:rsid w:val="00DE79D9"/>
    <w:rsid w:val="00DF50CA"/>
    <w:rsid w:val="00DF5C1F"/>
    <w:rsid w:val="00E464A3"/>
    <w:rsid w:val="00E555DC"/>
    <w:rsid w:val="00E87775"/>
    <w:rsid w:val="00EA76CE"/>
    <w:rsid w:val="00EC5C82"/>
    <w:rsid w:val="00F50D3F"/>
    <w:rsid w:val="00F531F8"/>
    <w:rsid w:val="00F53C43"/>
    <w:rsid w:val="00F6014F"/>
    <w:rsid w:val="00F86FF3"/>
    <w:rsid w:val="00FB7FB1"/>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B5554"/>
  <w15:chartTrackingRefBased/>
  <w15:docId w15:val="{D32B02DE-C6E9-45D4-AF51-C8CE4F0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6F"/>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C1A5A"/>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basedOn w:val="DefaultParagraphFont"/>
    <w:link w:val="Heading1"/>
    <w:uiPriority w:val="9"/>
    <w:rsid w:val="00092C6F"/>
    <w:rPr>
      <w:rFonts w:asciiTheme="majorHAnsi" w:eastAsiaTheme="majorEastAsia" w:hAnsiTheme="majorHAnsi" w:cstheme="majorBidi"/>
      <w:color w:val="36B0D1" w:themeColor="accent1" w:themeShade="BF"/>
      <w:sz w:val="32"/>
      <w:szCs w:val="32"/>
    </w:rPr>
  </w:style>
  <w:style w:type="character" w:customStyle="1" w:styleId="Heading2Char">
    <w:name w:val="Heading 2 Char"/>
    <w:basedOn w:val="DefaultParagraphFont"/>
    <w:link w:val="Heading2"/>
    <w:uiPriority w:val="9"/>
    <w:rsid w:val="006C1A5A"/>
    <w:rPr>
      <w:rFonts w:asciiTheme="majorHAnsi" w:eastAsiaTheme="majorEastAsia" w:hAnsiTheme="majorHAnsi" w:cstheme="majorBidi"/>
      <w:color w:val="36B0D1" w:themeColor="accent1" w:themeShade="BF"/>
      <w:sz w:val="26"/>
      <w:szCs w:val="26"/>
    </w:rPr>
  </w:style>
  <w:style w:type="character" w:styleId="CommentReference">
    <w:name w:val="annotation reference"/>
    <w:basedOn w:val="DefaultParagraphFont"/>
    <w:uiPriority w:val="99"/>
    <w:semiHidden/>
    <w:unhideWhenUsed/>
    <w:rsid w:val="006C1A5A"/>
    <w:rPr>
      <w:sz w:val="16"/>
      <w:szCs w:val="16"/>
    </w:rPr>
  </w:style>
  <w:style w:type="paragraph" w:styleId="CommentText">
    <w:name w:val="annotation text"/>
    <w:basedOn w:val="Normal"/>
    <w:link w:val="CommentTextChar"/>
    <w:uiPriority w:val="99"/>
    <w:semiHidden/>
    <w:unhideWhenUsed/>
    <w:rsid w:val="006C1A5A"/>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C1A5A"/>
    <w:rPr>
      <w:rFonts w:ascii="Calibri" w:hAnsi="Calibri" w:cs="Times New Roman"/>
      <w:sz w:val="20"/>
      <w:szCs w:val="20"/>
    </w:rPr>
  </w:style>
  <w:style w:type="paragraph" w:styleId="BalloonText">
    <w:name w:val="Balloon Text"/>
    <w:basedOn w:val="Normal"/>
    <w:link w:val="BalloonTextChar"/>
    <w:uiPriority w:val="99"/>
    <w:semiHidden/>
    <w:unhideWhenUsed/>
    <w:rsid w:val="006C1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5A"/>
    <w:rPr>
      <w:rFonts w:ascii="Segoe UI" w:hAnsi="Segoe UI" w:cs="Segoe UI"/>
      <w:sz w:val="18"/>
      <w:szCs w:val="18"/>
    </w:rPr>
  </w:style>
  <w:style w:type="paragraph" w:styleId="ListParagraph">
    <w:name w:val="List Paragraph"/>
    <w:basedOn w:val="Normal"/>
    <w:uiPriority w:val="34"/>
    <w:qFormat/>
    <w:rsid w:val="0028541B"/>
    <w:pPr>
      <w:ind w:left="720"/>
      <w:contextualSpacing/>
    </w:pPr>
  </w:style>
  <w:style w:type="character" w:styleId="Hyperlink">
    <w:name w:val="Hyperlink"/>
    <w:basedOn w:val="DefaultParagraphFont"/>
    <w:uiPriority w:val="99"/>
    <w:unhideWhenUsed/>
    <w:rsid w:val="0028541B"/>
    <w:rPr>
      <w:color w:val="2095AE" w:themeColor="hyperlink"/>
      <w:u w:val="single"/>
    </w:rPr>
  </w:style>
  <w:style w:type="paragraph" w:styleId="CommentSubject">
    <w:name w:val="annotation subject"/>
    <w:basedOn w:val="CommentText"/>
    <w:next w:val="CommentText"/>
    <w:link w:val="CommentSubjectChar"/>
    <w:uiPriority w:val="99"/>
    <w:semiHidden/>
    <w:unhideWhenUsed/>
    <w:rsid w:val="006D2369"/>
    <w:rPr>
      <w:rFonts w:ascii="Arial" w:hAnsi="Arial" w:cstheme="minorBidi"/>
      <w:b/>
      <w:bCs/>
    </w:rPr>
  </w:style>
  <w:style w:type="character" w:customStyle="1" w:styleId="CommentSubjectChar">
    <w:name w:val="Comment Subject Char"/>
    <w:basedOn w:val="CommentTextChar"/>
    <w:link w:val="CommentSubject"/>
    <w:uiPriority w:val="99"/>
    <w:semiHidden/>
    <w:rsid w:val="006D2369"/>
    <w:rPr>
      <w:rFonts w:ascii="Calibri" w:hAnsi="Calibri" w:cs="Times New Roman"/>
      <w:b/>
      <w:bCs/>
      <w:sz w:val="20"/>
      <w:szCs w:val="20"/>
    </w:rPr>
  </w:style>
  <w:style w:type="paragraph" w:customStyle="1" w:styleId="Pa3">
    <w:name w:val="Pa3"/>
    <w:basedOn w:val="Normal"/>
    <w:next w:val="Normal"/>
    <w:uiPriority w:val="99"/>
    <w:rsid w:val="00DD1544"/>
    <w:pPr>
      <w:autoSpaceDE w:val="0"/>
      <w:autoSpaceDN w:val="0"/>
      <w:adjustRightInd w:val="0"/>
      <w:spacing w:line="241" w:lineRule="atLeast"/>
    </w:pPr>
    <w:rPr>
      <w:rFonts w:ascii="Panton" w:hAnsi="Panton"/>
      <w:sz w:val="24"/>
    </w:rPr>
  </w:style>
  <w:style w:type="character" w:customStyle="1" w:styleId="A7">
    <w:name w:val="A7"/>
    <w:uiPriority w:val="99"/>
    <w:rsid w:val="00DD1544"/>
    <w:rPr>
      <w:rFonts w:cs="Panton"/>
      <w:color w:val="000000"/>
      <w:sz w:val="28"/>
      <w:szCs w:val="28"/>
    </w:rPr>
  </w:style>
  <w:style w:type="paragraph" w:styleId="NormalWeb">
    <w:name w:val="Normal (Web)"/>
    <w:basedOn w:val="Normal"/>
    <w:uiPriority w:val="99"/>
    <w:unhideWhenUsed/>
    <w:rsid w:val="00E87775"/>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E87775"/>
    <w:rPr>
      <w:i/>
      <w:iCs/>
    </w:rPr>
  </w:style>
  <w:style w:type="paragraph" w:styleId="NoSpacing">
    <w:name w:val="No Spacing"/>
    <w:uiPriority w:val="1"/>
    <w:qFormat/>
    <w:rsid w:val="00714E79"/>
    <w:rPr>
      <w:sz w:val="22"/>
      <w:szCs w:val="22"/>
    </w:rPr>
  </w:style>
  <w:style w:type="character" w:customStyle="1" w:styleId="apple-converted-space">
    <w:name w:val="apple-converted-space"/>
    <w:basedOn w:val="DefaultParagraphFont"/>
    <w:rsid w:val="0071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61">
      <w:bodyDiv w:val="1"/>
      <w:marLeft w:val="0"/>
      <w:marRight w:val="0"/>
      <w:marTop w:val="0"/>
      <w:marBottom w:val="0"/>
      <w:divBdr>
        <w:top w:val="none" w:sz="0" w:space="0" w:color="auto"/>
        <w:left w:val="none" w:sz="0" w:space="0" w:color="auto"/>
        <w:bottom w:val="none" w:sz="0" w:space="0" w:color="auto"/>
        <w:right w:val="none" w:sz="0" w:space="0" w:color="auto"/>
      </w:divBdr>
      <w:divsChild>
        <w:div w:id="174619632">
          <w:marLeft w:val="360"/>
          <w:marRight w:val="0"/>
          <w:marTop w:val="200"/>
          <w:marBottom w:val="0"/>
          <w:divBdr>
            <w:top w:val="none" w:sz="0" w:space="0" w:color="auto"/>
            <w:left w:val="none" w:sz="0" w:space="0" w:color="auto"/>
            <w:bottom w:val="none" w:sz="0" w:space="0" w:color="auto"/>
            <w:right w:val="none" w:sz="0" w:space="0" w:color="auto"/>
          </w:divBdr>
        </w:div>
        <w:div w:id="324095004">
          <w:marLeft w:val="360"/>
          <w:marRight w:val="0"/>
          <w:marTop w:val="200"/>
          <w:marBottom w:val="0"/>
          <w:divBdr>
            <w:top w:val="none" w:sz="0" w:space="0" w:color="auto"/>
            <w:left w:val="none" w:sz="0" w:space="0" w:color="auto"/>
            <w:bottom w:val="none" w:sz="0" w:space="0" w:color="auto"/>
            <w:right w:val="none" w:sz="0" w:space="0" w:color="auto"/>
          </w:divBdr>
        </w:div>
        <w:div w:id="1673097341">
          <w:marLeft w:val="360"/>
          <w:marRight w:val="0"/>
          <w:marTop w:val="200"/>
          <w:marBottom w:val="0"/>
          <w:divBdr>
            <w:top w:val="none" w:sz="0" w:space="0" w:color="auto"/>
            <w:left w:val="none" w:sz="0" w:space="0" w:color="auto"/>
            <w:bottom w:val="none" w:sz="0" w:space="0" w:color="auto"/>
            <w:right w:val="none" w:sz="0" w:space="0" w:color="auto"/>
          </w:divBdr>
        </w:div>
      </w:divsChild>
    </w:div>
    <w:div w:id="816647581">
      <w:bodyDiv w:val="1"/>
      <w:marLeft w:val="0"/>
      <w:marRight w:val="0"/>
      <w:marTop w:val="0"/>
      <w:marBottom w:val="0"/>
      <w:divBdr>
        <w:top w:val="none" w:sz="0" w:space="0" w:color="auto"/>
        <w:left w:val="none" w:sz="0" w:space="0" w:color="auto"/>
        <w:bottom w:val="none" w:sz="0" w:space="0" w:color="auto"/>
        <w:right w:val="none" w:sz="0" w:space="0" w:color="auto"/>
      </w:divBdr>
    </w:div>
    <w:div w:id="939794540">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2001107028">
      <w:bodyDiv w:val="1"/>
      <w:marLeft w:val="0"/>
      <w:marRight w:val="0"/>
      <w:marTop w:val="0"/>
      <w:marBottom w:val="0"/>
      <w:divBdr>
        <w:top w:val="none" w:sz="0" w:space="0" w:color="auto"/>
        <w:left w:val="none" w:sz="0" w:space="0" w:color="auto"/>
        <w:bottom w:val="none" w:sz="0" w:space="0" w:color="auto"/>
        <w:right w:val="none" w:sz="0" w:space="0" w:color="auto"/>
      </w:divBdr>
    </w:div>
    <w:div w:id="204913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hardy@swimming.org" TargetMode="External"/><Relationship Id="rId13" Type="http://schemas.openxmlformats.org/officeDocument/2006/relationships/hyperlink" Target="mailto:josh.hardy@swimming.org" TargetMode="External"/><Relationship Id="rId18" Type="http://schemas.openxmlformats.org/officeDocument/2006/relationships/hyperlink" Target="http://www.swimming.org/library/documents/2455/downloa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wimming.org/learntoswim/asa-awards-badges-certificates/" TargetMode="External"/><Relationship Id="rId7" Type="http://schemas.openxmlformats.org/officeDocument/2006/relationships/endnotes" Target="endnotes.xml"/><Relationship Id="rId12" Type="http://schemas.openxmlformats.org/officeDocument/2006/relationships/hyperlink" Target="http://www.swimming.org/swimengland/swim-england-learn-swim-awards-overview-swimming-teachers/" TargetMode="External"/><Relationship Id="rId17" Type="http://schemas.openxmlformats.org/officeDocument/2006/relationships/hyperlink" Target="http://www.swimming.org/learntoswim/asa-awards-badges-certificates/" TargetMode="External"/><Relationship Id="rId25" Type="http://schemas.openxmlformats.org/officeDocument/2006/relationships/hyperlink" Target="http://www.swimming.org/learntoswim/asa-awards-badges-certificates/" TargetMode="External"/><Relationship Id="rId2" Type="http://schemas.openxmlformats.org/officeDocument/2006/relationships/numbering" Target="numbering.xml"/><Relationship Id="rId16" Type="http://schemas.openxmlformats.org/officeDocument/2006/relationships/hyperlink" Target="http://www.swimming.org/swimengland/learn-to-swim-programme/" TargetMode="External"/><Relationship Id="rId20" Type="http://schemas.openxmlformats.org/officeDocument/2006/relationships/hyperlink" Target="http://www.swimming.org/library/documents/2455/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ming.org/library/documents/2455/download" TargetMode="External"/><Relationship Id="rId24" Type="http://schemas.openxmlformats.org/officeDocument/2006/relationships/hyperlink" Target="mailto:learntoswim@swimming.org" TargetMode="External"/><Relationship Id="rId5" Type="http://schemas.openxmlformats.org/officeDocument/2006/relationships/webSettings" Target="webSettings.xml"/><Relationship Id="rId15" Type="http://schemas.openxmlformats.org/officeDocument/2006/relationships/hyperlink" Target="mailto:learntoswim@swimming.org" TargetMode="External"/><Relationship Id="rId23" Type="http://schemas.openxmlformats.org/officeDocument/2006/relationships/hyperlink" Target="mailto:here" TargetMode="External"/><Relationship Id="rId28" Type="http://schemas.openxmlformats.org/officeDocument/2006/relationships/fontTable" Target="fontTable.xml"/><Relationship Id="rId10" Type="http://schemas.openxmlformats.org/officeDocument/2006/relationships/hyperlink" Target="mailto:learntoswim@swimming.org" TargetMode="External"/><Relationship Id="rId19" Type="http://schemas.openxmlformats.org/officeDocument/2006/relationships/hyperlink" Target="http://www.swimming.org/learntoswim/asa-awards-badges-certificates/" TargetMode="External"/><Relationship Id="rId4" Type="http://schemas.openxmlformats.org/officeDocument/2006/relationships/settings" Target="settings.xml"/><Relationship Id="rId9" Type="http://schemas.openxmlformats.org/officeDocument/2006/relationships/hyperlink" Target="mailto:kate.furness@swimming.org" TargetMode="External"/><Relationship Id="rId14" Type="http://schemas.openxmlformats.org/officeDocument/2006/relationships/hyperlink" Target="mailto:kate.furness@swimming.org" TargetMode="External"/><Relationship Id="rId22" Type="http://schemas.openxmlformats.org/officeDocument/2006/relationships/hyperlink" Target="http://www.swimming.org/learntoswim/asa-awards-badges-certificate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kink\Downloads\0b2afd9d5c52e6da%20(1).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911C21-153C-4C43-BBB4-F00178EC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 (1).dotx</Template>
  <TotalTime>0</TotalTime>
  <Pages>1</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Josh Hardy</cp:lastModifiedBy>
  <cp:revision>2</cp:revision>
  <cp:lastPrinted>2017-04-26T13:28:00Z</cp:lastPrinted>
  <dcterms:created xsi:type="dcterms:W3CDTF">2017-06-22T16:38:00Z</dcterms:created>
  <dcterms:modified xsi:type="dcterms:W3CDTF">2017-06-22T16:38:00Z</dcterms:modified>
</cp:coreProperties>
</file>