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16" w:rsidRDefault="008F0716"/>
    <w:p w:rsidR="006D5B41" w:rsidRDefault="006D5B41"/>
    <w:p w:rsidR="006D5B41" w:rsidRDefault="006D5B41"/>
    <w:p w:rsidR="00C113C2" w:rsidRPr="00C113C2" w:rsidRDefault="00C113C2" w:rsidP="00172D26">
      <w:pPr>
        <w:pStyle w:val="ListParagraph"/>
        <w:tabs>
          <w:tab w:val="left" w:pos="720"/>
        </w:tabs>
        <w:rPr>
          <w:rFonts w:ascii="Arial" w:eastAsiaTheme="minorHAnsi" w:hAnsi="Arial"/>
          <w:color w:val="2195AE"/>
          <w:sz w:val="32"/>
          <w:szCs w:val="32"/>
          <w:lang w:val="en-US"/>
        </w:rPr>
      </w:pPr>
      <w:r>
        <w:rPr>
          <w:rFonts w:ascii="Arial" w:eastAsiaTheme="minorHAnsi" w:hAnsi="Arial"/>
          <w:color w:val="2195AE"/>
          <w:sz w:val="32"/>
          <w:szCs w:val="32"/>
          <w:lang w:val="en-US"/>
        </w:rPr>
        <w:t>W</w:t>
      </w:r>
      <w:r w:rsidRPr="00C113C2">
        <w:rPr>
          <w:rFonts w:ascii="Arial" w:eastAsiaTheme="minorHAnsi" w:hAnsi="Arial"/>
          <w:color w:val="2195AE"/>
          <w:sz w:val="32"/>
          <w:szCs w:val="32"/>
          <w:lang w:val="en-US"/>
        </w:rPr>
        <w:t>orking to</w:t>
      </w:r>
      <w:r>
        <w:rPr>
          <w:rFonts w:ascii="Arial" w:eastAsiaTheme="minorHAnsi" w:hAnsi="Arial"/>
          <w:color w:val="2195AE"/>
          <w:sz w:val="32"/>
          <w:szCs w:val="32"/>
          <w:lang w:val="en-US"/>
        </w:rPr>
        <w:t xml:space="preserve">wards </w:t>
      </w:r>
      <w:r w:rsidR="00172D26">
        <w:rPr>
          <w:rFonts w:ascii="Arial" w:eastAsiaTheme="minorHAnsi" w:hAnsi="Arial"/>
          <w:color w:val="2195AE"/>
          <w:sz w:val="32"/>
          <w:szCs w:val="32"/>
          <w:lang w:val="en-US"/>
        </w:rPr>
        <w:t xml:space="preserve">your </w:t>
      </w:r>
      <w:r>
        <w:rPr>
          <w:rFonts w:ascii="Arial" w:eastAsiaTheme="minorHAnsi" w:hAnsi="Arial"/>
          <w:color w:val="2195AE"/>
          <w:sz w:val="32"/>
          <w:szCs w:val="32"/>
          <w:lang w:val="en-US"/>
        </w:rPr>
        <w:t>School Swimming and Water Safety</w:t>
      </w:r>
      <w:r w:rsidR="002D21A6">
        <w:rPr>
          <w:rFonts w:ascii="Arial" w:eastAsiaTheme="minorHAnsi" w:hAnsi="Arial"/>
          <w:color w:val="2195AE"/>
          <w:sz w:val="32"/>
          <w:szCs w:val="32"/>
          <w:lang w:val="en-US"/>
        </w:rPr>
        <w:t xml:space="preserve"> </w:t>
      </w:r>
      <w:r w:rsidR="00172D26">
        <w:rPr>
          <w:rFonts w:ascii="Arial" w:eastAsiaTheme="minorHAnsi" w:hAnsi="Arial"/>
          <w:color w:val="2195AE"/>
          <w:sz w:val="32"/>
          <w:szCs w:val="32"/>
          <w:lang w:val="en-US"/>
        </w:rPr>
        <w:t>Safe Self-Rescue and Aquatic Skills Awards</w:t>
      </w:r>
    </w:p>
    <w:p w:rsidR="00C113C2" w:rsidRPr="00C113C2" w:rsidRDefault="00C113C2" w:rsidP="00172D26">
      <w:pPr>
        <w:pStyle w:val="ListParagraph"/>
        <w:tabs>
          <w:tab w:val="left" w:pos="720"/>
        </w:tabs>
        <w:rPr>
          <w:rFonts w:ascii="Arial" w:eastAsiaTheme="minorHAnsi" w:hAnsi="Arial"/>
          <w:color w:val="2195AE"/>
          <w:sz w:val="32"/>
          <w:szCs w:val="32"/>
          <w:lang w:val="en-US"/>
        </w:rPr>
      </w:pPr>
    </w:p>
    <w:p w:rsidR="00C113C2" w:rsidRPr="00C113C2" w:rsidRDefault="00C113C2" w:rsidP="00172D26">
      <w:pPr>
        <w:pStyle w:val="ListParagraph"/>
        <w:tabs>
          <w:tab w:val="left" w:pos="720"/>
        </w:tabs>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In your school swimming </w:t>
      </w:r>
      <w:r>
        <w:rPr>
          <w:rFonts w:ascii="Arial" w:eastAsiaTheme="minorHAnsi" w:hAnsi="Arial"/>
          <w:color w:val="595959" w:themeColor="text1" w:themeTint="A6"/>
          <w:sz w:val="22"/>
          <w:szCs w:val="22"/>
          <w:lang w:val="en-US"/>
        </w:rPr>
        <w:t>lessons you’</w:t>
      </w:r>
      <w:r w:rsidRPr="00C113C2">
        <w:rPr>
          <w:rFonts w:ascii="Arial" w:eastAsiaTheme="minorHAnsi" w:hAnsi="Arial"/>
          <w:color w:val="595959" w:themeColor="text1" w:themeTint="A6"/>
          <w:sz w:val="22"/>
          <w:szCs w:val="22"/>
          <w:lang w:val="en-US"/>
        </w:rPr>
        <w:t>ll</w:t>
      </w:r>
      <w:r>
        <w:rPr>
          <w:rFonts w:ascii="Arial" w:eastAsiaTheme="minorHAnsi" w:hAnsi="Arial"/>
          <w:color w:val="595959" w:themeColor="text1" w:themeTint="A6"/>
          <w:sz w:val="22"/>
          <w:szCs w:val="22"/>
          <w:lang w:val="en-US"/>
        </w:rPr>
        <w:t xml:space="preserve"> be learning different skills. </w:t>
      </w:r>
      <w:r w:rsidRPr="00C113C2">
        <w:rPr>
          <w:rFonts w:ascii="Arial" w:eastAsiaTheme="minorHAnsi" w:hAnsi="Arial"/>
          <w:color w:val="595959" w:themeColor="text1" w:themeTint="A6"/>
          <w:sz w:val="22"/>
          <w:szCs w:val="22"/>
          <w:lang w:val="en-US"/>
        </w:rPr>
        <w:t xml:space="preserve">Try </w:t>
      </w:r>
      <w:proofErr w:type="gramStart"/>
      <w:r w:rsidRPr="00C113C2">
        <w:rPr>
          <w:rFonts w:ascii="Arial" w:eastAsiaTheme="minorHAnsi" w:hAnsi="Arial"/>
          <w:color w:val="595959" w:themeColor="text1" w:themeTint="A6"/>
          <w:sz w:val="22"/>
          <w:szCs w:val="22"/>
          <w:lang w:val="en-US"/>
        </w:rPr>
        <w:t>your</w:t>
      </w:r>
      <w:proofErr w:type="gramEnd"/>
      <w:r w:rsidRPr="00C113C2">
        <w:rPr>
          <w:rFonts w:ascii="Arial" w:eastAsiaTheme="minorHAnsi" w:hAnsi="Arial"/>
          <w:color w:val="595959" w:themeColor="text1" w:themeTint="A6"/>
          <w:sz w:val="22"/>
          <w:szCs w:val="22"/>
          <w:lang w:val="en-US"/>
        </w:rPr>
        <w:t xml:space="preserve"> very best and you can be awarded for all your hard work and efforts in the pool</w:t>
      </w:r>
      <w:r>
        <w:rPr>
          <w:rFonts w:ascii="Arial" w:eastAsiaTheme="minorHAnsi" w:hAnsi="Arial"/>
          <w:color w:val="595959" w:themeColor="text1" w:themeTint="A6"/>
          <w:sz w:val="22"/>
          <w:szCs w:val="22"/>
          <w:lang w:val="en-US"/>
        </w:rPr>
        <w:t>,</w:t>
      </w:r>
      <w:r w:rsidRPr="00C113C2">
        <w:rPr>
          <w:rFonts w:ascii="Arial" w:eastAsiaTheme="minorHAnsi" w:hAnsi="Arial"/>
          <w:color w:val="595959" w:themeColor="text1" w:themeTint="A6"/>
          <w:sz w:val="22"/>
          <w:szCs w:val="22"/>
          <w:lang w:val="en-US"/>
        </w:rPr>
        <w:t xml:space="preserve"> with the School Swimming </w:t>
      </w:r>
      <w:r>
        <w:rPr>
          <w:rFonts w:ascii="Arial" w:eastAsiaTheme="minorHAnsi" w:hAnsi="Arial"/>
          <w:color w:val="595959" w:themeColor="text1" w:themeTint="A6"/>
          <w:sz w:val="22"/>
          <w:szCs w:val="22"/>
          <w:lang w:val="en-US"/>
        </w:rPr>
        <w:t xml:space="preserve">and Water Safety </w:t>
      </w:r>
      <w:r w:rsidR="00172D26">
        <w:rPr>
          <w:rFonts w:ascii="Arial" w:eastAsiaTheme="minorHAnsi" w:hAnsi="Arial"/>
          <w:color w:val="595959" w:themeColor="text1" w:themeTint="A6"/>
          <w:sz w:val="22"/>
          <w:szCs w:val="22"/>
          <w:lang w:val="en-US"/>
        </w:rPr>
        <w:t>Safe Self-Rescue Award and then move onto the Aquatic Skills Award</w:t>
      </w:r>
      <w:r w:rsidRPr="00C113C2">
        <w:rPr>
          <w:rFonts w:ascii="Arial" w:eastAsiaTheme="minorHAnsi" w:hAnsi="Arial"/>
          <w:color w:val="595959" w:themeColor="text1" w:themeTint="A6"/>
          <w:sz w:val="22"/>
          <w:szCs w:val="22"/>
          <w:lang w:val="en-US"/>
        </w:rPr>
        <w:t>.</w:t>
      </w:r>
    </w:p>
    <w:p w:rsidR="00C113C2" w:rsidRPr="00C113C2" w:rsidRDefault="00C113C2" w:rsidP="00172D26">
      <w:pPr>
        <w:pStyle w:val="ListParagraph"/>
        <w:tabs>
          <w:tab w:val="left" w:pos="720"/>
        </w:tabs>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 </w:t>
      </w:r>
    </w:p>
    <w:p w:rsidR="00C113C2" w:rsidRPr="00C113C2" w:rsidRDefault="00C113C2" w:rsidP="00172D26">
      <w:pPr>
        <w:pStyle w:val="ListParagraph"/>
        <w:tabs>
          <w:tab w:val="left" w:pos="720"/>
        </w:tabs>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There are eight Awards </w:t>
      </w:r>
      <w:r>
        <w:rPr>
          <w:rFonts w:ascii="Arial" w:eastAsiaTheme="minorHAnsi" w:hAnsi="Arial"/>
          <w:color w:val="595959" w:themeColor="text1" w:themeTint="A6"/>
          <w:sz w:val="22"/>
          <w:szCs w:val="22"/>
          <w:lang w:val="en-US"/>
        </w:rPr>
        <w:t xml:space="preserve">in total </w:t>
      </w:r>
      <w:r w:rsidRPr="00C113C2">
        <w:rPr>
          <w:rFonts w:ascii="Arial" w:eastAsiaTheme="minorHAnsi" w:hAnsi="Arial"/>
          <w:color w:val="595959" w:themeColor="text1" w:themeTint="A6"/>
          <w:sz w:val="22"/>
          <w:szCs w:val="22"/>
          <w:lang w:val="en-US"/>
        </w:rPr>
        <w:t>and each has a certificate and sticker for you to put in your School Swimming Passport.</w:t>
      </w:r>
      <w:r>
        <w:rPr>
          <w:rFonts w:ascii="Arial" w:eastAsiaTheme="minorHAnsi" w:hAnsi="Arial"/>
          <w:color w:val="595959" w:themeColor="text1" w:themeTint="A6"/>
          <w:sz w:val="22"/>
          <w:szCs w:val="22"/>
          <w:lang w:val="en-US"/>
        </w:rPr>
        <w:t xml:space="preserve"> If you complete all eight Awards, you can receive a special Star Achiever pin badge.</w:t>
      </w:r>
    </w:p>
    <w:p w:rsidR="00C113C2" w:rsidRPr="00C113C2" w:rsidRDefault="00C113C2" w:rsidP="00172D26">
      <w:pPr>
        <w:pStyle w:val="ListParagraph"/>
        <w:tabs>
          <w:tab w:val="left" w:pos="720"/>
        </w:tabs>
        <w:rPr>
          <w:rFonts w:ascii="Arial" w:eastAsiaTheme="minorHAnsi" w:hAnsi="Arial"/>
          <w:color w:val="595959" w:themeColor="text1" w:themeTint="A6"/>
          <w:sz w:val="22"/>
          <w:szCs w:val="22"/>
          <w:lang w:val="en-US"/>
        </w:rPr>
      </w:pPr>
    </w:p>
    <w:p w:rsidR="00C113C2" w:rsidRPr="00C113C2" w:rsidRDefault="00C113C2" w:rsidP="00172D26">
      <w:pPr>
        <w:pStyle w:val="ListParagraph"/>
        <w:tabs>
          <w:tab w:val="left" w:pos="720"/>
        </w:tabs>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Don’t worry if you seem to be taking longer than others in your class to achieve the Awards, just keep trying your best and ask the teacher or the School Swimming Champion if you need help.</w:t>
      </w:r>
    </w:p>
    <w:p w:rsidR="00C113C2" w:rsidRPr="00C113C2" w:rsidRDefault="00C113C2" w:rsidP="00172D26">
      <w:pPr>
        <w:pStyle w:val="ListParagraph"/>
        <w:tabs>
          <w:tab w:val="left" w:pos="720"/>
        </w:tabs>
        <w:rPr>
          <w:rFonts w:ascii="Arial" w:eastAsiaTheme="minorHAnsi" w:hAnsi="Arial"/>
          <w:color w:val="595959" w:themeColor="text1" w:themeTint="A6"/>
          <w:sz w:val="22"/>
          <w:szCs w:val="22"/>
          <w:lang w:val="en-US"/>
        </w:rPr>
      </w:pPr>
    </w:p>
    <w:p w:rsidR="002D21A6" w:rsidRPr="002D21A6" w:rsidRDefault="00C113C2" w:rsidP="00172D26">
      <w:pPr>
        <w:pStyle w:val="ListParagraph"/>
        <w:tabs>
          <w:tab w:val="left" w:pos="720"/>
        </w:tabs>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To achieve these Awards you must be able to do </w:t>
      </w:r>
      <w:r>
        <w:rPr>
          <w:rFonts w:ascii="Arial" w:eastAsiaTheme="minorHAnsi" w:hAnsi="Arial"/>
          <w:color w:val="595959" w:themeColor="text1" w:themeTint="A6"/>
          <w:sz w:val="22"/>
          <w:szCs w:val="22"/>
          <w:lang w:val="en-US"/>
        </w:rPr>
        <w:t>all the things on these lists</w:t>
      </w:r>
      <w:r w:rsidR="00172D26">
        <w:rPr>
          <w:rFonts w:ascii="Arial" w:eastAsiaTheme="minorHAnsi" w:hAnsi="Arial"/>
          <w:color w:val="595959" w:themeColor="text1" w:themeTint="A6"/>
          <w:sz w:val="22"/>
          <w:szCs w:val="22"/>
          <w:lang w:val="en-US"/>
        </w:rPr>
        <w:t xml:space="preserve"> – for some of these Awards you’ll need to wear shorts and t-shirt to make it more challenging</w:t>
      </w:r>
      <w:r>
        <w:rPr>
          <w:rFonts w:ascii="Arial" w:eastAsiaTheme="minorHAnsi" w:hAnsi="Arial"/>
          <w:color w:val="595959" w:themeColor="text1" w:themeTint="A6"/>
          <w:sz w:val="22"/>
          <w:szCs w:val="22"/>
          <w:lang w:val="en-US"/>
        </w:rPr>
        <w:t>:</w:t>
      </w:r>
    </w:p>
    <w:p w:rsidR="002D21A6" w:rsidRDefault="002D21A6" w:rsidP="002D21A6">
      <w:pPr>
        <w:pStyle w:val="SEBodytext"/>
        <w:rPr>
          <w:szCs w:val="22"/>
        </w:rPr>
      </w:pPr>
      <w:bookmarkStart w:id="0" w:name="_GoBack"/>
      <w:bookmarkEnd w:id="0"/>
    </w:p>
    <w:tbl>
      <w:tblPr>
        <w:tblStyle w:val="TableGrid"/>
        <w:tblW w:w="8930" w:type="dxa"/>
        <w:tblInd w:w="279" w:type="dxa"/>
        <w:tblLook w:val="04A0" w:firstRow="1" w:lastRow="0" w:firstColumn="1" w:lastColumn="0" w:noHBand="0" w:noVBand="1"/>
      </w:tblPr>
      <w:tblGrid>
        <w:gridCol w:w="4394"/>
        <w:gridCol w:w="4536"/>
      </w:tblGrid>
      <w:tr w:rsidR="00172D26" w:rsidTr="00172D26">
        <w:tc>
          <w:tcPr>
            <w:tcW w:w="4394" w:type="dxa"/>
          </w:tcPr>
          <w:p w:rsidR="00172D26" w:rsidRPr="00172D26" w:rsidRDefault="00172D26" w:rsidP="004039DA">
            <w:pPr>
              <w:pStyle w:val="SEBodytext"/>
              <w:rPr>
                <w:b/>
                <w:color w:val="595959" w:themeColor="text1" w:themeTint="A6"/>
              </w:rPr>
            </w:pPr>
            <w:r w:rsidRPr="00172D26">
              <w:rPr>
                <w:b/>
                <w:color w:val="595959" w:themeColor="text1" w:themeTint="A6"/>
              </w:rPr>
              <w:t>Safe Self-Rescue</w:t>
            </w:r>
          </w:p>
        </w:tc>
        <w:tc>
          <w:tcPr>
            <w:tcW w:w="4536" w:type="dxa"/>
          </w:tcPr>
          <w:p w:rsidR="00172D26" w:rsidRPr="00172D26" w:rsidRDefault="00172D26" w:rsidP="004039DA">
            <w:pPr>
              <w:pStyle w:val="SEBodytext"/>
              <w:rPr>
                <w:b/>
                <w:color w:val="595959" w:themeColor="text1" w:themeTint="A6"/>
              </w:rPr>
            </w:pPr>
            <w:r w:rsidRPr="00172D26">
              <w:rPr>
                <w:b/>
                <w:color w:val="595959" w:themeColor="text1" w:themeTint="A6"/>
              </w:rPr>
              <w:t>Aquatic Skills</w:t>
            </w:r>
          </w:p>
        </w:tc>
      </w:tr>
      <w:tr w:rsidR="00172D26" w:rsidTr="00172D26">
        <w:tc>
          <w:tcPr>
            <w:tcW w:w="4394" w:type="dxa"/>
          </w:tcPr>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Enter the water using a fall in entry.</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Float on the back or scull.</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Tread water for 20 seconds with one arm in the air and shout for help.</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Swim 15 metres on the front rotate and swim 15 metres on the back to a floating object.</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Take up the Heat Escape Lessening Position (H.E.L.P).</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Swim 10 metres retaining a floating object.</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Take up the Huddle position.</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Swim using a long arm front paddle (survival stroke) to the side.</w:t>
            </w:r>
          </w:p>
          <w:p w:rsidR="00172D26" w:rsidRPr="00172D26" w:rsidRDefault="00172D26" w:rsidP="00172D26">
            <w:pPr>
              <w:pStyle w:val="SEBodytext"/>
              <w:numPr>
                <w:ilvl w:val="0"/>
                <w:numId w:val="11"/>
              </w:numPr>
              <w:ind w:left="313" w:hanging="284"/>
              <w:rPr>
                <w:color w:val="595959" w:themeColor="text1" w:themeTint="A6"/>
              </w:rPr>
            </w:pPr>
            <w:r w:rsidRPr="00172D26">
              <w:rPr>
                <w:color w:val="595959" w:themeColor="text1" w:themeTint="A6"/>
              </w:rPr>
              <w:t>Climb out from water of at least full reach depth without using the steps.</w:t>
            </w:r>
          </w:p>
          <w:p w:rsidR="00172D26" w:rsidRPr="00172D26" w:rsidRDefault="00172D26" w:rsidP="00172D26">
            <w:pPr>
              <w:pStyle w:val="SEBodytext"/>
              <w:numPr>
                <w:ilvl w:val="0"/>
                <w:numId w:val="11"/>
              </w:numPr>
              <w:ind w:left="313" w:hanging="313"/>
              <w:rPr>
                <w:color w:val="595959" w:themeColor="text1" w:themeTint="A6"/>
              </w:rPr>
            </w:pPr>
            <w:r w:rsidRPr="00172D26">
              <w:rPr>
                <w:color w:val="595959" w:themeColor="text1" w:themeTint="A6"/>
              </w:rPr>
              <w:t xml:space="preserve"> Discuss as a group when these skills might be used to self-rescue in different water based situations.</w:t>
            </w:r>
          </w:p>
          <w:p w:rsidR="00172D26" w:rsidRPr="00172D26" w:rsidRDefault="00172D26" w:rsidP="00172D26">
            <w:pPr>
              <w:pStyle w:val="SEBodytext"/>
              <w:ind w:left="313"/>
              <w:rPr>
                <w:color w:val="595959" w:themeColor="text1" w:themeTint="A6"/>
              </w:rPr>
            </w:pPr>
          </w:p>
        </w:tc>
        <w:tc>
          <w:tcPr>
            <w:tcW w:w="4536" w:type="dxa"/>
          </w:tcPr>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Enter the water safely.</w:t>
            </w:r>
          </w:p>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Submerge to pick up an object from the bottom of the pool (full reach depth).</w:t>
            </w:r>
          </w:p>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Swim 25 metres (choice of stroke is optional).</w:t>
            </w:r>
          </w:p>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Swim 50 metres (choice of stroke(s) may be used).</w:t>
            </w:r>
          </w:p>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Participate in a game of mini-polo.</w:t>
            </w:r>
          </w:p>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Discuss in your group the tactics and skills used and evaluate them.</w:t>
            </w:r>
          </w:p>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Perform a one minute movement sequence in a group of three or more, incorporating a number of different skills, for example: sculling, treading water, floating, rotations.</w:t>
            </w:r>
          </w:p>
          <w:p w:rsidR="00172D26" w:rsidRPr="00172D26" w:rsidRDefault="00172D26" w:rsidP="00172D26">
            <w:pPr>
              <w:pStyle w:val="SEBodytext"/>
              <w:numPr>
                <w:ilvl w:val="0"/>
                <w:numId w:val="12"/>
              </w:numPr>
              <w:rPr>
                <w:color w:val="595959" w:themeColor="text1" w:themeTint="A6"/>
              </w:rPr>
            </w:pPr>
            <w:r w:rsidRPr="00172D26">
              <w:rPr>
                <w:color w:val="595959" w:themeColor="text1" w:themeTint="A6"/>
              </w:rPr>
              <w:t>Exit the water safely.</w:t>
            </w:r>
          </w:p>
        </w:tc>
      </w:tr>
    </w:tbl>
    <w:p w:rsidR="002D21A6" w:rsidRDefault="002D21A6" w:rsidP="002D21A6">
      <w:pPr>
        <w:pStyle w:val="SEBodytext"/>
        <w:rPr>
          <w:szCs w:val="22"/>
        </w:rPr>
      </w:pPr>
    </w:p>
    <w:p w:rsidR="00087790" w:rsidRDefault="00087790" w:rsidP="00087790">
      <w:pPr>
        <w:pStyle w:val="ListParagraph"/>
        <w:autoSpaceDE w:val="0"/>
        <w:autoSpaceDN w:val="0"/>
        <w:adjustRightInd w:val="0"/>
        <w:ind w:left="0"/>
        <w:rPr>
          <w:rFonts w:ascii="Arial" w:hAnsi="Arial" w:cs="Arial"/>
          <w:color w:val="767171" w:themeColor="background2" w:themeShade="80"/>
          <w:sz w:val="22"/>
          <w:szCs w:val="22"/>
        </w:rPr>
      </w:pPr>
      <w:r w:rsidRPr="00087790">
        <w:rPr>
          <w:rFonts w:ascii="Arial" w:hAnsi="Arial" w:cs="Arial"/>
          <w:color w:val="FF0000"/>
          <w:sz w:val="22"/>
          <w:szCs w:val="22"/>
        </w:rPr>
        <w:t xml:space="preserve">&lt;Insert name of Champion&gt; </w:t>
      </w:r>
      <w:r w:rsidRPr="00087790">
        <w:rPr>
          <w:rFonts w:ascii="Arial" w:hAnsi="Arial" w:cs="Arial"/>
          <w:color w:val="767171" w:themeColor="background2" w:themeShade="80"/>
          <w:sz w:val="22"/>
          <w:szCs w:val="22"/>
        </w:rPr>
        <w:t xml:space="preserve">is the School Swimming Champion. </w:t>
      </w:r>
    </w:p>
    <w:p w:rsidR="00087790" w:rsidRDefault="00087790" w:rsidP="00087790">
      <w:pPr>
        <w:pStyle w:val="ListParagraph"/>
        <w:autoSpaceDE w:val="0"/>
        <w:autoSpaceDN w:val="0"/>
        <w:adjustRightInd w:val="0"/>
        <w:ind w:left="0"/>
        <w:rPr>
          <w:rFonts w:ascii="Arial" w:hAnsi="Arial" w:cs="Arial"/>
          <w:color w:val="767171" w:themeColor="background2" w:themeShade="80"/>
          <w:sz w:val="22"/>
          <w:szCs w:val="22"/>
        </w:rPr>
      </w:pPr>
    </w:p>
    <w:p w:rsidR="006D5B41" w:rsidRPr="006D5B41" w:rsidRDefault="00087790" w:rsidP="00192D15">
      <w:pPr>
        <w:pStyle w:val="ListParagraph"/>
        <w:autoSpaceDE w:val="0"/>
        <w:autoSpaceDN w:val="0"/>
        <w:adjustRightInd w:val="0"/>
        <w:ind w:left="0"/>
        <w:rPr>
          <w:rFonts w:ascii="Arial" w:eastAsiaTheme="minorHAnsi" w:hAnsi="Arial"/>
          <w:color w:val="000000" w:themeColor="text1"/>
          <w:sz w:val="22"/>
          <w:lang w:val="en-US"/>
        </w:rPr>
      </w:pPr>
      <w:r w:rsidRPr="00087790">
        <w:rPr>
          <w:rFonts w:ascii="Arial" w:hAnsi="Arial" w:cs="Arial"/>
          <w:color w:val="767171" w:themeColor="background2" w:themeShade="80"/>
          <w:sz w:val="22"/>
          <w:szCs w:val="22"/>
        </w:rPr>
        <w:t>Talk to me about anything you want to know about school swimming</w:t>
      </w:r>
      <w:r>
        <w:rPr>
          <w:rFonts w:ascii="Arial" w:hAnsi="Arial" w:cs="Arial"/>
          <w:color w:val="767171" w:themeColor="background2" w:themeShade="80"/>
          <w:sz w:val="22"/>
          <w:szCs w:val="22"/>
        </w:rPr>
        <w:t xml:space="preserve"> and water safety.</w:t>
      </w:r>
    </w:p>
    <w:p w:rsidR="006D5B41" w:rsidRPr="006D5B41" w:rsidRDefault="006D5B41" w:rsidP="006D5B41">
      <w:pPr>
        <w:rPr>
          <w:rFonts w:ascii="Arial" w:hAnsi="Arial" w:cs="Arial"/>
          <w:sz w:val="22"/>
          <w:szCs w:val="22"/>
        </w:rPr>
      </w:pPr>
    </w:p>
    <w:sectPr w:rsidR="006D5B41" w:rsidRPr="006D5B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41" w:rsidRDefault="006D5B41" w:rsidP="006D5B41">
      <w:r>
        <w:separator/>
      </w:r>
    </w:p>
  </w:endnote>
  <w:endnote w:type="continuationSeparator" w:id="0">
    <w:p w:rsidR="006D5B41" w:rsidRDefault="006D5B41" w:rsidP="006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Light">
    <w:panose1 w:val="00000400000000000000"/>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1" w:rsidRDefault="006D5B41">
    <w:pPr>
      <w:pStyle w:val="Footer"/>
    </w:pPr>
    <w:r>
      <w:rPr>
        <w:noProof/>
        <w:lang w:eastAsia="en-GB"/>
      </w:rPr>
      <w:drawing>
        <wp:anchor distT="0" distB="0" distL="114300" distR="114300" simplePos="0" relativeHeight="251660288" behindDoc="0" locked="0" layoutInCell="1" allowOverlap="1">
          <wp:simplePos x="0" y="0"/>
          <wp:positionH relativeFrom="column">
            <wp:posOffset>-596900</wp:posOffset>
          </wp:positionH>
          <wp:positionV relativeFrom="paragraph">
            <wp:posOffset>-622935</wp:posOffset>
          </wp:positionV>
          <wp:extent cx="898525" cy="899795"/>
          <wp:effectExtent l="0" t="0" r="0" b="0"/>
          <wp:wrapThrough wrapText="bothSides">
            <wp:wrapPolygon edited="0">
              <wp:start x="0" y="0"/>
              <wp:lineTo x="0" y="21036"/>
              <wp:lineTo x="21066" y="21036"/>
              <wp:lineTo x="210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Swimming and Water Safety Charter Stamp 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525" cy="899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41" w:rsidRDefault="006D5B41" w:rsidP="006D5B41">
      <w:r>
        <w:separator/>
      </w:r>
    </w:p>
  </w:footnote>
  <w:footnote w:type="continuationSeparator" w:id="0">
    <w:p w:rsidR="006D5B41" w:rsidRDefault="006D5B41" w:rsidP="006D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1" w:rsidRDefault="006D5B41">
    <w:pPr>
      <w:pStyle w:val="Header"/>
    </w:pPr>
    <w:r>
      <w:rPr>
        <w:noProof/>
        <w:lang w:eastAsia="en-GB"/>
      </w:rPr>
      <w:drawing>
        <wp:anchor distT="0" distB="0" distL="114300" distR="114300" simplePos="0" relativeHeight="251659264" behindDoc="1" locked="0" layoutInCell="1" allowOverlap="1" wp14:anchorId="3E065751" wp14:editId="14508B01">
          <wp:simplePos x="0" y="0"/>
          <wp:positionH relativeFrom="page">
            <wp:posOffset>57150</wp:posOffset>
          </wp:positionH>
          <wp:positionV relativeFrom="paragraph">
            <wp:posOffset>-284480</wp:posOffset>
          </wp:positionV>
          <wp:extent cx="7434580" cy="332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 pupil template.jpg"/>
                  <pic:cNvPicPr/>
                </pic:nvPicPr>
                <pic:blipFill rotWithShape="1">
                  <a:blip r:embed="rId1">
                    <a:extLst>
                      <a:ext uri="{28A0092B-C50C-407E-A947-70E740481C1C}">
                        <a14:useLocalDpi xmlns:a14="http://schemas.microsoft.com/office/drawing/2010/main" val="0"/>
                      </a:ext>
                    </a:extLst>
                  </a:blip>
                  <a:srcRect l="2992" t="2585" r="2726" b="68535"/>
                  <a:stretch/>
                </pic:blipFill>
                <pic:spPr bwMode="auto">
                  <a:xfrm>
                    <a:off x="0" y="0"/>
                    <a:ext cx="7434580" cy="332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8EF"/>
    <w:multiLevelType w:val="hybridMultilevel"/>
    <w:tmpl w:val="5F2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2EC0"/>
    <w:multiLevelType w:val="hybridMultilevel"/>
    <w:tmpl w:val="5EA8C1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8D58E8"/>
    <w:multiLevelType w:val="hybridMultilevel"/>
    <w:tmpl w:val="0CA2ECF2"/>
    <w:lvl w:ilvl="0" w:tplc="026C43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9F011C"/>
    <w:multiLevelType w:val="hybridMultilevel"/>
    <w:tmpl w:val="8C6ECDDE"/>
    <w:lvl w:ilvl="0" w:tplc="594E974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DF276F"/>
    <w:multiLevelType w:val="hybridMultilevel"/>
    <w:tmpl w:val="84007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447C6A"/>
    <w:multiLevelType w:val="hybridMultilevel"/>
    <w:tmpl w:val="E3D2884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2301CB"/>
    <w:multiLevelType w:val="hybridMultilevel"/>
    <w:tmpl w:val="EE6A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032DAB"/>
    <w:multiLevelType w:val="hybridMultilevel"/>
    <w:tmpl w:val="54BE5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D218BB"/>
    <w:multiLevelType w:val="hybridMultilevel"/>
    <w:tmpl w:val="0D5E3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C12368"/>
    <w:multiLevelType w:val="hybridMultilevel"/>
    <w:tmpl w:val="091A9E68"/>
    <w:lvl w:ilvl="0" w:tplc="350210A4">
      <w:start w:val="1"/>
      <w:numFmt w:val="bullet"/>
      <w:lvlText w:val="•"/>
      <w:lvlJc w:val="left"/>
      <w:pPr>
        <w:ind w:left="360" w:hanging="360"/>
      </w:pPr>
      <w:rPr>
        <w:rFonts w:ascii="Panton Light" w:hAnsi="Panton Light"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2919AC"/>
    <w:multiLevelType w:val="hybridMultilevel"/>
    <w:tmpl w:val="61D83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E75290"/>
    <w:multiLevelType w:val="hybridMultilevel"/>
    <w:tmpl w:val="F8661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0"/>
  </w:num>
  <w:num w:numId="5">
    <w:abstractNumId w:val="8"/>
  </w:num>
  <w:num w:numId="6">
    <w:abstractNumId w:val="6"/>
  </w:num>
  <w:num w:numId="7">
    <w:abstractNumId w:val="11"/>
  </w:num>
  <w:num w:numId="8">
    <w:abstractNumId w:val="1"/>
  </w:num>
  <w:num w:numId="9">
    <w:abstractNumId w:val="4"/>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41"/>
    <w:rsid w:val="00087790"/>
    <w:rsid w:val="00172D26"/>
    <w:rsid w:val="00192D15"/>
    <w:rsid w:val="002D21A6"/>
    <w:rsid w:val="006D5B41"/>
    <w:rsid w:val="008F0716"/>
    <w:rsid w:val="00A90ADC"/>
    <w:rsid w:val="00B87767"/>
    <w:rsid w:val="00C1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1B4CD11-B8D1-49F4-B6EA-895794DC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B41"/>
    <w:pPr>
      <w:tabs>
        <w:tab w:val="center" w:pos="4513"/>
        <w:tab w:val="right" w:pos="9026"/>
      </w:tabs>
    </w:pPr>
  </w:style>
  <w:style w:type="character" w:customStyle="1" w:styleId="HeaderChar">
    <w:name w:val="Header Char"/>
    <w:basedOn w:val="DefaultParagraphFont"/>
    <w:link w:val="Header"/>
    <w:uiPriority w:val="99"/>
    <w:rsid w:val="006D5B41"/>
  </w:style>
  <w:style w:type="paragraph" w:styleId="Footer">
    <w:name w:val="footer"/>
    <w:basedOn w:val="Normal"/>
    <w:link w:val="FooterChar"/>
    <w:uiPriority w:val="99"/>
    <w:unhideWhenUsed/>
    <w:rsid w:val="006D5B41"/>
    <w:pPr>
      <w:tabs>
        <w:tab w:val="center" w:pos="4513"/>
        <w:tab w:val="right" w:pos="9026"/>
      </w:tabs>
    </w:pPr>
  </w:style>
  <w:style w:type="character" w:customStyle="1" w:styleId="FooterChar">
    <w:name w:val="Footer Char"/>
    <w:basedOn w:val="DefaultParagraphFont"/>
    <w:link w:val="Footer"/>
    <w:uiPriority w:val="99"/>
    <w:rsid w:val="006D5B41"/>
  </w:style>
  <w:style w:type="paragraph" w:styleId="ListParagraph">
    <w:name w:val="List Paragraph"/>
    <w:basedOn w:val="Normal"/>
    <w:uiPriority w:val="34"/>
    <w:qFormat/>
    <w:rsid w:val="00087790"/>
    <w:pPr>
      <w:ind w:left="720"/>
      <w:contextualSpacing/>
    </w:pPr>
  </w:style>
  <w:style w:type="paragraph" w:customStyle="1" w:styleId="SEBodytext">
    <w:name w:val="SE Body text"/>
    <w:basedOn w:val="Normal"/>
    <w:qFormat/>
    <w:rsid w:val="00C113C2"/>
    <w:rPr>
      <w:rFonts w:ascii="Arial" w:eastAsiaTheme="minorHAnsi" w:hAnsi="Arial"/>
      <w:color w:val="000000" w:themeColor="text1"/>
      <w:sz w:val="22"/>
      <w:lang w:val="en-US"/>
    </w:rPr>
  </w:style>
  <w:style w:type="table" w:styleId="TableGrid">
    <w:name w:val="Table Grid"/>
    <w:basedOn w:val="TableNormal"/>
    <w:uiPriority w:val="59"/>
    <w:rsid w:val="00C113C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Brailsford</dc:creator>
  <cp:keywords/>
  <dc:description/>
  <cp:lastModifiedBy>Michelle Brailsford</cp:lastModifiedBy>
  <cp:revision>2</cp:revision>
  <dcterms:created xsi:type="dcterms:W3CDTF">2018-11-08T16:38:00Z</dcterms:created>
  <dcterms:modified xsi:type="dcterms:W3CDTF">2018-11-08T16:38:00Z</dcterms:modified>
</cp:coreProperties>
</file>