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299F" w14:textId="77777777" w:rsidR="00CD75A8" w:rsidRDefault="00CD75A8" w:rsidP="00CD75A8">
      <w:pPr>
        <w:pStyle w:val="SEHeader"/>
        <w:rPr>
          <w:caps/>
        </w:rPr>
      </w:pPr>
      <w:r>
        <w:t>Swim England Covid-19 Risk Assessment Template</w:t>
      </w:r>
    </w:p>
    <w:p w14:paraId="6CC69807" w14:textId="77777777" w:rsidR="00CD75A8" w:rsidRDefault="00CD75A8" w:rsidP="00CD75A8">
      <w:pPr>
        <w:rPr>
          <w:rFonts w:cs="Arial"/>
        </w:rPr>
      </w:pPr>
    </w:p>
    <w:p w14:paraId="62F5AF63" w14:textId="77777777" w:rsidR="00384186" w:rsidRDefault="00CD75A8" w:rsidP="00CD75A8">
      <w:pPr>
        <w:pStyle w:val="SEBodytext"/>
      </w:pPr>
      <w:r>
        <w:t>A</w:t>
      </w:r>
      <w:r w:rsidRPr="001B5238">
        <w:t xml:space="preserve">ll </w:t>
      </w:r>
      <w:r>
        <w:t>clubs</w:t>
      </w:r>
      <w:r w:rsidRPr="001B5238">
        <w:t xml:space="preserve"> </w:t>
      </w:r>
      <w:r>
        <w:t xml:space="preserve">must </w:t>
      </w:r>
      <w:r w:rsidRPr="001B5238">
        <w:t xml:space="preserve">complete a </w:t>
      </w:r>
      <w:r>
        <w:t xml:space="preserve">Covid-19 specific </w:t>
      </w:r>
      <w:r w:rsidRPr="001B5238">
        <w:t>risk assessment</w:t>
      </w:r>
      <w:r>
        <w:t xml:space="preserve"> before returning to the water</w:t>
      </w:r>
      <w:r w:rsidRPr="001B5238">
        <w:t>.</w:t>
      </w:r>
      <w:r>
        <w:t xml:space="preserve"> </w:t>
      </w:r>
    </w:p>
    <w:p w14:paraId="368A07CB" w14:textId="77777777" w:rsidR="00384186" w:rsidRDefault="00384186" w:rsidP="00CD75A8">
      <w:pPr>
        <w:pStyle w:val="SEBodytext"/>
      </w:pPr>
    </w:p>
    <w:p w14:paraId="571A0DE1" w14:textId="77777777" w:rsidR="00384186" w:rsidRDefault="00CD75A8" w:rsidP="00CD75A8">
      <w:pPr>
        <w:pStyle w:val="SEBodytext"/>
      </w:pPr>
      <w:r>
        <w:t>Below is a part</w:t>
      </w:r>
      <w:r w:rsidR="00384186">
        <w:t>ially</w:t>
      </w:r>
      <w:r>
        <w:t xml:space="preserve"> populated example that clubs can use to help inform their risk assessment. It is critical that this is completed in full detail. </w:t>
      </w:r>
    </w:p>
    <w:p w14:paraId="3AAE92C0" w14:textId="77777777" w:rsidR="00384186" w:rsidRDefault="00384186" w:rsidP="00CD75A8">
      <w:pPr>
        <w:pStyle w:val="SEBodytext"/>
      </w:pPr>
    </w:p>
    <w:p w14:paraId="7404E7AB" w14:textId="77191E64" w:rsidR="00CD75A8" w:rsidRDefault="00CD75A8" w:rsidP="00CD75A8">
      <w:pPr>
        <w:pStyle w:val="SEBodytext"/>
      </w:pPr>
      <w:r>
        <w:t xml:space="preserve">Use this template as a guide and starting point to create </w:t>
      </w:r>
      <w:r w:rsidR="00384186">
        <w:t>your</w:t>
      </w:r>
      <w:r>
        <w:t xml:space="preserve"> club</w:t>
      </w:r>
      <w:r w:rsidR="00384186">
        <w:t>’s own Covid</w:t>
      </w:r>
      <w:r w:rsidR="001E616F">
        <w:t>-</w:t>
      </w:r>
      <w:r w:rsidR="00384186">
        <w:t>1</w:t>
      </w:r>
      <w:r>
        <w:t>9 risk assessment.</w:t>
      </w:r>
    </w:p>
    <w:p w14:paraId="62A65DCA" w14:textId="77777777" w:rsidR="00CD75A8" w:rsidRPr="001B5238" w:rsidRDefault="00CD75A8" w:rsidP="00CD75A8">
      <w:pPr>
        <w:pStyle w:val="SEBodytext"/>
      </w:pPr>
    </w:p>
    <w:p w14:paraId="4E79757E" w14:textId="77777777" w:rsidR="00384186" w:rsidRDefault="00CD75A8" w:rsidP="00CD75A8">
      <w:pPr>
        <w:pStyle w:val="SEBodytext"/>
      </w:pPr>
      <w:r>
        <w:rPr>
          <w:rFonts w:eastAsia="Times New Roman"/>
        </w:rPr>
        <w:t>This is not an exhaustive list and we highly recommend that you complete a full risk assessment for your club returning to the pool.</w:t>
      </w:r>
      <w:r w:rsidRPr="003C3391">
        <w:t xml:space="preserve"> </w:t>
      </w:r>
    </w:p>
    <w:p w14:paraId="3D877797" w14:textId="77777777" w:rsidR="00384186" w:rsidRDefault="00384186" w:rsidP="00CD75A8">
      <w:pPr>
        <w:pStyle w:val="SEBodytext"/>
      </w:pPr>
    </w:p>
    <w:p w14:paraId="23E93D88" w14:textId="249D31AD" w:rsidR="00CD75A8" w:rsidRDefault="00CD75A8" w:rsidP="00CD75A8">
      <w:pPr>
        <w:pStyle w:val="SEBodytext"/>
        <w:rPr>
          <w:rFonts w:eastAsia="Times New Roman"/>
        </w:rPr>
      </w:pPr>
      <w:r>
        <w:rPr>
          <w:rFonts w:eastAsia="Times New Roman"/>
        </w:rPr>
        <w:t xml:space="preserve">It is critical to complete a Covid-19 risk assessment prior to activity taking place. </w:t>
      </w:r>
    </w:p>
    <w:p w14:paraId="1103A91C" w14:textId="77777777" w:rsidR="00384186" w:rsidRDefault="00384186" w:rsidP="00CD75A8">
      <w:pPr>
        <w:pStyle w:val="SEBodytext"/>
        <w:rPr>
          <w:rFonts w:eastAsia="Times New Roman"/>
        </w:rPr>
      </w:pPr>
    </w:p>
    <w:p w14:paraId="568EE60D" w14:textId="19AFD353" w:rsidR="00384186" w:rsidRDefault="00384186" w:rsidP="00CD75A8">
      <w:pPr>
        <w:pStyle w:val="SEBodytext"/>
        <w:rPr>
          <w:rFonts w:eastAsia="Times New Roman"/>
        </w:rPr>
      </w:pPr>
      <w:r>
        <w:rPr>
          <w:rFonts w:eastAsia="Times New Roman"/>
        </w:rPr>
        <w:t>This document is</w:t>
      </w:r>
      <w:r w:rsidR="00CD75A8">
        <w:rPr>
          <w:rFonts w:eastAsia="Times New Roman"/>
        </w:rPr>
        <w:t xml:space="preserve"> how you intend to reasonably protect any participants, workforce, pu</w:t>
      </w:r>
      <w:r>
        <w:rPr>
          <w:rFonts w:eastAsia="Times New Roman"/>
        </w:rPr>
        <w:t>blic etc</w:t>
      </w:r>
      <w:r w:rsidR="001E616F">
        <w:rPr>
          <w:rFonts w:eastAsia="Times New Roman"/>
        </w:rPr>
        <w:t>.</w:t>
      </w:r>
      <w:r>
        <w:rPr>
          <w:rFonts w:eastAsia="Times New Roman"/>
        </w:rPr>
        <w:t xml:space="preserve"> from the risk of Covid-</w:t>
      </w:r>
      <w:r w:rsidR="00CD75A8">
        <w:rPr>
          <w:rFonts w:eastAsia="Times New Roman"/>
        </w:rPr>
        <w:t>19. The protocols listed within this document must be reviewed regularly and changed accor</w:t>
      </w:r>
      <w:r>
        <w:rPr>
          <w:rFonts w:eastAsia="Times New Roman"/>
        </w:rPr>
        <w:t>dingly if measures or guidance changes.</w:t>
      </w:r>
    </w:p>
    <w:p w14:paraId="345D5A5F" w14:textId="77777777" w:rsidR="00384186" w:rsidRDefault="00384186" w:rsidP="00CD75A8">
      <w:pPr>
        <w:pStyle w:val="SEBodytext"/>
        <w:rPr>
          <w:rFonts w:eastAsia="Times New Roman"/>
        </w:rPr>
      </w:pPr>
    </w:p>
    <w:p w14:paraId="4B6AFE30" w14:textId="030054BE" w:rsidR="005F56C7" w:rsidRDefault="00CD75A8" w:rsidP="00CD75A8">
      <w:pPr>
        <w:pStyle w:val="SEBodytext"/>
        <w:rPr>
          <w:rFonts w:eastAsia="Times New Roman"/>
        </w:rPr>
      </w:pPr>
      <w:r>
        <w:rPr>
          <w:rFonts w:eastAsia="Times New Roman"/>
        </w:rPr>
        <w:t>If you need support or advice in completing this risk assessment please contact Swi</w:t>
      </w:r>
      <w:r w:rsidR="00384186">
        <w:rPr>
          <w:rFonts w:eastAsia="Times New Roman"/>
        </w:rPr>
        <w:t>m England officers for support.</w:t>
      </w:r>
    </w:p>
    <w:p w14:paraId="3EBFA0D7" w14:textId="77777777" w:rsidR="005F56C7" w:rsidRDefault="005F56C7">
      <w:pPr>
        <w:rPr>
          <w:rFonts w:eastAsia="Times New Roman"/>
          <w:color w:val="555555" w:themeColor="text1"/>
          <w:sz w:val="22"/>
        </w:rPr>
      </w:pPr>
      <w:r>
        <w:rPr>
          <w:rFonts w:eastAsia="Times New Roman"/>
        </w:rPr>
        <w:br w:type="page"/>
      </w:r>
    </w:p>
    <w:p w14:paraId="218B77E7" w14:textId="77777777" w:rsidR="005F56C7" w:rsidRDefault="005F56C7" w:rsidP="005F56C7">
      <w:pPr>
        <w:pStyle w:val="SEHeader"/>
      </w:pPr>
      <w:r>
        <w:lastRenderedPageBreak/>
        <w:t>Covid-19 Risk Assessment</w:t>
      </w:r>
    </w:p>
    <w:p w14:paraId="7E839036" w14:textId="77777777" w:rsidR="005F56C7" w:rsidRDefault="005F56C7" w:rsidP="005F56C7">
      <w:pPr>
        <w:rPr>
          <w:rFonts w:eastAsia="Times New Roman" w:cs="Arial"/>
        </w:rPr>
      </w:pPr>
    </w:p>
    <w:p w14:paraId="184069C5" w14:textId="77777777" w:rsidR="005F56C7" w:rsidRPr="008D631D" w:rsidRDefault="005F56C7" w:rsidP="005F56C7">
      <w:pPr>
        <w:pStyle w:val="SEBodytext"/>
      </w:pPr>
      <w:r>
        <w:t>You can find more information in the following r</w:t>
      </w:r>
      <w:r w:rsidRPr="008D631D">
        <w:t xml:space="preserve">eference </w:t>
      </w:r>
      <w:r>
        <w:t>d</w:t>
      </w:r>
      <w:r w:rsidRPr="008D631D">
        <w:t>ocuments</w:t>
      </w:r>
      <w:r>
        <w:t>:</w:t>
      </w:r>
    </w:p>
    <w:p w14:paraId="7A2671AC" w14:textId="77777777" w:rsidR="005F56C7" w:rsidRDefault="005F56C7" w:rsidP="005F56C7">
      <w:pPr>
        <w:rPr>
          <w:rFonts w:eastAsia="Times New Roman" w:cs="Arial"/>
        </w:rPr>
      </w:pPr>
    </w:p>
    <w:p w14:paraId="2FE3BBC9" w14:textId="77777777" w:rsidR="005F56C7" w:rsidRPr="009F2561" w:rsidRDefault="009D3F00" w:rsidP="005F56C7">
      <w:pPr>
        <w:pStyle w:val="ListParagraph"/>
        <w:numPr>
          <w:ilvl w:val="0"/>
          <w:numId w:val="6"/>
        </w:numPr>
        <w:rPr>
          <w:rStyle w:val="Hyperlink"/>
          <w:rFonts w:ascii="Arial" w:hAnsi="Arial" w:cs="Arial"/>
          <w:b/>
          <w:color w:val="auto"/>
          <w:u w:val="none"/>
        </w:rPr>
      </w:pPr>
      <w:hyperlink r:id="rId8" w:history="1">
        <w:r w:rsidR="005F56C7" w:rsidRPr="009F2561">
          <w:rPr>
            <w:rStyle w:val="Hyperlink"/>
            <w:rFonts w:ascii="Arial" w:hAnsi="Arial" w:cs="Arial"/>
            <w:b/>
            <w:u w:val="none"/>
          </w:rPr>
          <w:t>NHS hand washing Guidance</w:t>
        </w:r>
      </w:hyperlink>
    </w:p>
    <w:p w14:paraId="4EA7E1DD" w14:textId="77777777" w:rsidR="005F56C7" w:rsidRPr="009F2561" w:rsidRDefault="005F56C7" w:rsidP="005F56C7">
      <w:pPr>
        <w:pStyle w:val="ListParagraph"/>
        <w:rPr>
          <w:rFonts w:ascii="Arial" w:hAnsi="Arial" w:cs="Arial"/>
          <w:b/>
        </w:rPr>
      </w:pPr>
    </w:p>
    <w:p w14:paraId="1990BEF1" w14:textId="77777777" w:rsidR="005F56C7" w:rsidRPr="009F2561" w:rsidRDefault="009D3F00" w:rsidP="005F56C7">
      <w:pPr>
        <w:pStyle w:val="ListParagraph"/>
        <w:numPr>
          <w:ilvl w:val="0"/>
          <w:numId w:val="6"/>
        </w:numPr>
        <w:rPr>
          <w:rFonts w:ascii="Arial" w:hAnsi="Arial" w:cs="Arial"/>
          <w:b/>
        </w:rPr>
      </w:pPr>
      <w:hyperlink r:id="rId9" w:history="1">
        <w:r w:rsidR="005F56C7" w:rsidRPr="009F2561">
          <w:rPr>
            <w:rStyle w:val="Hyperlink"/>
            <w:rFonts w:ascii="Arial" w:hAnsi="Arial" w:cs="Arial"/>
            <w:b/>
            <w:u w:val="none"/>
          </w:rPr>
          <w:t>Paper towels v hand dryers</w:t>
        </w:r>
      </w:hyperlink>
    </w:p>
    <w:p w14:paraId="60F9ED5A" w14:textId="77777777" w:rsidR="005F56C7" w:rsidRDefault="005F56C7" w:rsidP="005F56C7">
      <w:pPr>
        <w:pStyle w:val="ListParagraph"/>
        <w:rPr>
          <w:rFonts w:ascii="Arial" w:hAnsi="Arial" w:cs="Arial"/>
          <w:b/>
        </w:rPr>
      </w:pPr>
    </w:p>
    <w:p w14:paraId="6F1392AC" w14:textId="77777777" w:rsidR="005F56C7" w:rsidRPr="009F2561" w:rsidRDefault="009D3F00" w:rsidP="005F56C7">
      <w:pPr>
        <w:pStyle w:val="ListParagraph"/>
        <w:numPr>
          <w:ilvl w:val="0"/>
          <w:numId w:val="6"/>
        </w:numPr>
        <w:rPr>
          <w:rFonts w:ascii="Arial" w:hAnsi="Arial" w:cs="Arial"/>
          <w:b/>
        </w:rPr>
      </w:pPr>
      <w:hyperlink r:id="rId10" w:history="1">
        <w:r w:rsidR="005F56C7" w:rsidRPr="009F2561">
          <w:rPr>
            <w:rStyle w:val="Hyperlink"/>
            <w:rFonts w:ascii="Arial" w:hAnsi="Arial" w:cs="Arial"/>
            <w:b/>
            <w:u w:val="none"/>
          </w:rPr>
          <w:t>Use of hand creams</w:t>
        </w:r>
      </w:hyperlink>
    </w:p>
    <w:p w14:paraId="5CEECFC9" w14:textId="77777777" w:rsidR="005F56C7" w:rsidRDefault="005F56C7" w:rsidP="005F56C7">
      <w:pPr>
        <w:pStyle w:val="ListParagraph"/>
        <w:rPr>
          <w:rFonts w:ascii="Arial" w:hAnsi="Arial" w:cs="Arial"/>
          <w:b/>
        </w:rPr>
      </w:pPr>
    </w:p>
    <w:p w14:paraId="50A6433C" w14:textId="77777777" w:rsidR="005F56C7" w:rsidRPr="009F2561" w:rsidRDefault="009D3F00" w:rsidP="005F56C7">
      <w:pPr>
        <w:pStyle w:val="ListParagraph"/>
        <w:numPr>
          <w:ilvl w:val="0"/>
          <w:numId w:val="6"/>
        </w:numPr>
        <w:rPr>
          <w:rStyle w:val="Hyperlink"/>
          <w:rFonts w:ascii="Arial" w:hAnsi="Arial" w:cs="Arial"/>
          <w:b/>
          <w:color w:val="auto"/>
          <w:u w:val="none"/>
        </w:rPr>
      </w:pPr>
      <w:hyperlink r:id="rId11" w:history="1">
        <w:r w:rsidR="005F56C7" w:rsidRPr="009F2561">
          <w:rPr>
            <w:rStyle w:val="Hyperlink"/>
            <w:rFonts w:ascii="Arial" w:hAnsi="Arial" w:cs="Arial"/>
            <w:b/>
            <w:u w:val="none"/>
          </w:rPr>
          <w:t>Health Surveillance</w:t>
        </w:r>
      </w:hyperlink>
    </w:p>
    <w:p w14:paraId="156E403F" w14:textId="77777777" w:rsidR="005F56C7" w:rsidRPr="009F2561" w:rsidRDefault="005F56C7" w:rsidP="005F56C7">
      <w:pPr>
        <w:pStyle w:val="ListParagraph"/>
        <w:rPr>
          <w:rFonts w:ascii="Arial" w:hAnsi="Arial" w:cs="Arial"/>
          <w:b/>
        </w:rPr>
      </w:pPr>
    </w:p>
    <w:p w14:paraId="41A3767F" w14:textId="77777777" w:rsidR="005F56C7" w:rsidRDefault="009D3F00" w:rsidP="005F56C7">
      <w:pPr>
        <w:pStyle w:val="ListParagraph"/>
        <w:numPr>
          <w:ilvl w:val="0"/>
          <w:numId w:val="6"/>
        </w:numPr>
        <w:rPr>
          <w:rFonts w:ascii="Arial" w:hAnsi="Arial" w:cs="Arial"/>
          <w:b/>
        </w:rPr>
      </w:pPr>
      <w:hyperlink r:id="rId12" w:history="1">
        <w:r w:rsidR="005F56C7" w:rsidRPr="009F2561">
          <w:rPr>
            <w:rStyle w:val="Hyperlink"/>
            <w:rFonts w:ascii="Arial" w:hAnsi="Arial" w:cs="Arial"/>
            <w:b/>
            <w:u w:val="none"/>
          </w:rPr>
          <w:t>Public Health Advice</w:t>
        </w:r>
      </w:hyperlink>
      <w:r w:rsidR="005F56C7" w:rsidRPr="009F2561">
        <w:rPr>
          <w:rFonts w:ascii="Arial" w:hAnsi="Arial" w:cs="Arial"/>
          <w:b/>
        </w:rPr>
        <w:t xml:space="preserve"> </w:t>
      </w:r>
    </w:p>
    <w:p w14:paraId="3705B629" w14:textId="77777777" w:rsidR="005F56C7" w:rsidRPr="009F2561" w:rsidRDefault="005F56C7" w:rsidP="005F56C7">
      <w:pPr>
        <w:pStyle w:val="ListParagraph"/>
        <w:rPr>
          <w:rFonts w:ascii="Arial" w:hAnsi="Arial" w:cs="Arial"/>
          <w:b/>
        </w:rPr>
      </w:pPr>
    </w:p>
    <w:p w14:paraId="712A1C6E" w14:textId="7DF8F5C5" w:rsidR="005F56C7" w:rsidRPr="009F2561" w:rsidRDefault="009D3F00" w:rsidP="005F56C7">
      <w:pPr>
        <w:pStyle w:val="ListParagraph"/>
        <w:numPr>
          <w:ilvl w:val="0"/>
          <w:numId w:val="6"/>
        </w:numPr>
        <w:rPr>
          <w:rFonts w:ascii="Arial" w:hAnsi="Arial" w:cs="Arial"/>
          <w:b/>
        </w:rPr>
      </w:pPr>
      <w:hyperlink r:id="rId13" w:history="1">
        <w:r w:rsidR="00F50C72">
          <w:rPr>
            <w:rStyle w:val="Hyperlink"/>
            <w:rFonts w:ascii="Arial" w:hAnsi="Arial" w:cs="Arial"/>
            <w:b/>
            <w:u w:val="none"/>
          </w:rPr>
          <w:t>Covid-19 posters</w:t>
        </w:r>
      </w:hyperlink>
    </w:p>
    <w:p w14:paraId="7791AA7C" w14:textId="77777777" w:rsidR="005F56C7" w:rsidRDefault="005F56C7" w:rsidP="005F56C7">
      <w:pPr>
        <w:pStyle w:val="ListParagraph"/>
        <w:ind w:right="493"/>
        <w:rPr>
          <w:rFonts w:ascii="Arial" w:hAnsi="Arial" w:cs="Arial"/>
          <w:b/>
        </w:rPr>
      </w:pPr>
    </w:p>
    <w:p w14:paraId="2A464112" w14:textId="77777777" w:rsidR="005F56C7" w:rsidRPr="009F2561" w:rsidRDefault="009D3F00" w:rsidP="005F56C7">
      <w:pPr>
        <w:pStyle w:val="ListParagraph"/>
        <w:numPr>
          <w:ilvl w:val="0"/>
          <w:numId w:val="6"/>
        </w:numPr>
        <w:rPr>
          <w:rFonts w:ascii="Arial" w:hAnsi="Arial" w:cs="Arial"/>
          <w:b/>
        </w:rPr>
      </w:pPr>
      <w:hyperlink r:id="rId14" w:history="1">
        <w:r w:rsidR="005F56C7" w:rsidRPr="009F2561">
          <w:rPr>
            <w:rStyle w:val="Hyperlink"/>
            <w:rFonts w:ascii="Arial" w:hAnsi="Arial" w:cs="Arial"/>
            <w:b/>
            <w:u w:val="none"/>
          </w:rPr>
          <w:t>Social Distancing Guidance</w:t>
        </w:r>
      </w:hyperlink>
    </w:p>
    <w:p w14:paraId="643B2A46" w14:textId="77777777" w:rsidR="005F56C7" w:rsidRDefault="005F56C7" w:rsidP="005F56C7">
      <w:pPr>
        <w:pStyle w:val="ListParagraph"/>
        <w:rPr>
          <w:rFonts w:ascii="Arial" w:hAnsi="Arial" w:cs="Arial"/>
          <w:b/>
        </w:rPr>
      </w:pPr>
    </w:p>
    <w:p w14:paraId="4CD1BE5C" w14:textId="77777777" w:rsidR="005F56C7" w:rsidRPr="009F2561" w:rsidRDefault="009D3F00" w:rsidP="005F56C7">
      <w:pPr>
        <w:pStyle w:val="ListParagraph"/>
        <w:numPr>
          <w:ilvl w:val="0"/>
          <w:numId w:val="6"/>
        </w:numPr>
        <w:rPr>
          <w:rFonts w:ascii="Arial" w:hAnsi="Arial" w:cs="Arial"/>
          <w:b/>
        </w:rPr>
      </w:pPr>
      <w:hyperlink r:id="rId15" w:history="1">
        <w:r w:rsidR="005F56C7" w:rsidRPr="009F2561">
          <w:rPr>
            <w:rStyle w:val="Hyperlink"/>
            <w:rFonts w:ascii="Arial" w:hAnsi="Arial" w:cs="Arial"/>
            <w:b/>
            <w:u w:val="none"/>
          </w:rPr>
          <w:t>Face Mask Fitting</w:t>
        </w:r>
      </w:hyperlink>
    </w:p>
    <w:p w14:paraId="5ACAD5D5" w14:textId="77777777" w:rsidR="00384186" w:rsidRDefault="00384186" w:rsidP="00CD75A8">
      <w:pPr>
        <w:sectPr w:rsidR="00384186" w:rsidSect="00CD75A8">
          <w:headerReference w:type="default" r:id="rId16"/>
          <w:footerReference w:type="default" r:id="rId17"/>
          <w:headerReference w:type="first" r:id="rId18"/>
          <w:pgSz w:w="11900" w:h="16840"/>
          <w:pgMar w:top="1440" w:right="1440" w:bottom="1440" w:left="1440" w:header="720" w:footer="720" w:gutter="0"/>
          <w:cols w:space="720"/>
          <w:titlePg/>
          <w:docGrid w:linePitch="360"/>
        </w:sectPr>
      </w:pPr>
    </w:p>
    <w:p w14:paraId="2461E57B" w14:textId="4AC00B00" w:rsidR="00D35C97" w:rsidRPr="00A714F1" w:rsidRDefault="00D35C97" w:rsidP="00A714F1">
      <w:pPr>
        <w:pStyle w:val="SEHeader"/>
      </w:pPr>
      <w:r w:rsidRPr="00A714F1">
        <w:lastRenderedPageBreak/>
        <w:t xml:space="preserve">Swim England Covid-19 Risk Assessment Template </w:t>
      </w:r>
    </w:p>
    <w:p w14:paraId="01EBCE58" w14:textId="77777777" w:rsidR="00A714F1" w:rsidRDefault="00A714F1" w:rsidP="00D35C97">
      <w:pPr>
        <w:pStyle w:val="SEBodytext"/>
      </w:pPr>
    </w:p>
    <w:p w14:paraId="5AAD7074" w14:textId="064E4AC2" w:rsidR="00D35C97" w:rsidRDefault="00D35C97" w:rsidP="00D35C97">
      <w:pPr>
        <w:pStyle w:val="SEBodytext"/>
      </w:pPr>
      <w:r>
        <w:t>A</w:t>
      </w:r>
      <w:r w:rsidRPr="001B5238">
        <w:t xml:space="preserve">ll </w:t>
      </w:r>
      <w:r>
        <w:t>clubs</w:t>
      </w:r>
      <w:r w:rsidRPr="001B5238">
        <w:t xml:space="preserve"> </w:t>
      </w:r>
      <w:r>
        <w:t xml:space="preserve">must </w:t>
      </w:r>
      <w:r w:rsidRPr="001B5238">
        <w:t xml:space="preserve">complete a </w:t>
      </w:r>
      <w:r>
        <w:t xml:space="preserve">Covid-19 specific </w:t>
      </w:r>
      <w:r w:rsidRPr="001B5238">
        <w:t>risk assessment</w:t>
      </w:r>
      <w:r>
        <w:t xml:space="preserve"> before returning to the water</w:t>
      </w:r>
      <w:r w:rsidRPr="001B5238">
        <w:t>.</w:t>
      </w:r>
      <w:r>
        <w:t xml:space="preserve"> Below is a part populated example that clubs can use to help inform their risk assessment. It is critical that this is completed in full detail. Use this template as a guide and starting point </w:t>
      </w:r>
      <w:r w:rsidR="00A714F1">
        <w:t>to create the clubs own Covid-1</w:t>
      </w:r>
      <w:r>
        <w:t>9 risk assessment.</w:t>
      </w:r>
    </w:p>
    <w:p w14:paraId="0E43927F" w14:textId="77777777" w:rsidR="00D35C97" w:rsidRPr="00D35C97" w:rsidRDefault="00D35C97" w:rsidP="00D35C97">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555"/>
        <w:gridCol w:w="2551"/>
        <w:gridCol w:w="2410"/>
        <w:gridCol w:w="2343"/>
        <w:gridCol w:w="2514"/>
        <w:gridCol w:w="2514"/>
      </w:tblGrid>
      <w:tr w:rsidR="00D35C97" w:rsidRPr="00D35C97" w14:paraId="2FBCEEAC" w14:textId="77777777" w:rsidTr="00D35C97">
        <w:tc>
          <w:tcPr>
            <w:tcW w:w="1555" w:type="dxa"/>
            <w:shd w:val="clear" w:color="auto" w:fill="F2F2F2" w:themeFill="background1" w:themeFillShade="F2"/>
          </w:tcPr>
          <w:p w14:paraId="596E29BF" w14:textId="6E962E1D" w:rsidR="00D35C97" w:rsidRPr="00D35C97" w:rsidRDefault="00D35C97" w:rsidP="00D35C97">
            <w:pPr>
              <w:pStyle w:val="SEBodytext"/>
              <w:rPr>
                <w:sz w:val="20"/>
              </w:rPr>
            </w:pPr>
            <w:r w:rsidRPr="00D35C97">
              <w:rPr>
                <w:sz w:val="20"/>
              </w:rPr>
              <w:t xml:space="preserve">Name of Club:    </w:t>
            </w:r>
          </w:p>
        </w:tc>
        <w:tc>
          <w:tcPr>
            <w:tcW w:w="2551" w:type="dxa"/>
            <w:shd w:val="clear" w:color="auto" w:fill="FFFFFF" w:themeFill="background1"/>
          </w:tcPr>
          <w:p w14:paraId="5157CB28" w14:textId="12741110" w:rsidR="00D35C97" w:rsidRPr="00D35C97" w:rsidRDefault="00D35C97" w:rsidP="00D35C97">
            <w:pPr>
              <w:pStyle w:val="SEBodytext"/>
              <w:rPr>
                <w:sz w:val="20"/>
              </w:rPr>
            </w:pPr>
            <w:r w:rsidRPr="00D35C97">
              <w:rPr>
                <w:sz w:val="20"/>
              </w:rPr>
              <w:t>Polo 1</w:t>
            </w:r>
          </w:p>
        </w:tc>
        <w:tc>
          <w:tcPr>
            <w:tcW w:w="2410" w:type="dxa"/>
            <w:shd w:val="clear" w:color="auto" w:fill="F2F2F2" w:themeFill="background1" w:themeFillShade="F2"/>
          </w:tcPr>
          <w:p w14:paraId="01A2D34F" w14:textId="4932F681" w:rsidR="00D35C97" w:rsidRPr="00D35C97" w:rsidRDefault="00D35C97" w:rsidP="00D35C97">
            <w:pPr>
              <w:pStyle w:val="SEBodytext"/>
              <w:rPr>
                <w:sz w:val="20"/>
              </w:rPr>
            </w:pPr>
            <w:r w:rsidRPr="00D35C97">
              <w:rPr>
                <w:sz w:val="20"/>
              </w:rPr>
              <w:t xml:space="preserve">Name of Risk Assessor:  </w:t>
            </w:r>
          </w:p>
        </w:tc>
        <w:tc>
          <w:tcPr>
            <w:tcW w:w="2343" w:type="dxa"/>
            <w:shd w:val="clear" w:color="auto" w:fill="FFFFFF" w:themeFill="background1"/>
          </w:tcPr>
          <w:p w14:paraId="3019A023" w14:textId="43278DD4" w:rsidR="00D35C97" w:rsidRPr="00D35C97" w:rsidRDefault="00D35C97" w:rsidP="00D35C97">
            <w:pPr>
              <w:pStyle w:val="SEBodytext"/>
              <w:rPr>
                <w:sz w:val="20"/>
              </w:rPr>
            </w:pPr>
            <w:r w:rsidRPr="00D35C97">
              <w:rPr>
                <w:sz w:val="20"/>
              </w:rPr>
              <w:t>Joe Blogs</w:t>
            </w:r>
          </w:p>
        </w:tc>
        <w:tc>
          <w:tcPr>
            <w:tcW w:w="2514" w:type="dxa"/>
            <w:shd w:val="clear" w:color="auto" w:fill="F2F2F2" w:themeFill="background1" w:themeFillShade="F2"/>
          </w:tcPr>
          <w:p w14:paraId="24A45FC9" w14:textId="31E70FBA" w:rsidR="00D35C97" w:rsidRPr="00D35C97" w:rsidRDefault="00D35C97" w:rsidP="00D35C97">
            <w:pPr>
              <w:pStyle w:val="SEBodytext"/>
              <w:rPr>
                <w:sz w:val="20"/>
              </w:rPr>
            </w:pPr>
            <w:r w:rsidRPr="00D35C97">
              <w:rPr>
                <w:sz w:val="20"/>
              </w:rPr>
              <w:t xml:space="preserve">Date of Risk Assessment:  </w:t>
            </w:r>
          </w:p>
        </w:tc>
        <w:tc>
          <w:tcPr>
            <w:tcW w:w="2514" w:type="dxa"/>
            <w:shd w:val="clear" w:color="auto" w:fill="FFFFFF" w:themeFill="background1"/>
          </w:tcPr>
          <w:p w14:paraId="62213A0D" w14:textId="45606A8B" w:rsidR="00D35C97" w:rsidRPr="00D35C97" w:rsidRDefault="00D35C97" w:rsidP="00D35C97">
            <w:pPr>
              <w:pStyle w:val="SEBodytext"/>
              <w:rPr>
                <w:sz w:val="20"/>
              </w:rPr>
            </w:pPr>
            <w:r>
              <w:rPr>
                <w:sz w:val="20"/>
              </w:rPr>
              <w:t>27 May 2020</w:t>
            </w:r>
          </w:p>
        </w:tc>
      </w:tr>
    </w:tbl>
    <w:p w14:paraId="6E65F107" w14:textId="77777777" w:rsidR="00D35C97" w:rsidRPr="001B5238" w:rsidRDefault="00D35C97" w:rsidP="00D35C97">
      <w:pPr>
        <w:pStyle w:val="SEBodytext"/>
      </w:pPr>
    </w:p>
    <w:tbl>
      <w:tblPr>
        <w:tblStyle w:val="TableGridLight"/>
        <w:tblW w:w="13887" w:type="dxa"/>
        <w:tblLayout w:type="fixed"/>
        <w:tblCellMar>
          <w:top w:w="85" w:type="dxa"/>
          <w:left w:w="85" w:type="dxa"/>
          <w:bottom w:w="85" w:type="dxa"/>
          <w:right w:w="85" w:type="dxa"/>
        </w:tblCellMar>
        <w:tblLook w:val="04A0" w:firstRow="1" w:lastRow="0" w:firstColumn="1" w:lastColumn="0" w:noHBand="0" w:noVBand="1"/>
      </w:tblPr>
      <w:tblGrid>
        <w:gridCol w:w="1413"/>
        <w:gridCol w:w="1843"/>
        <w:gridCol w:w="3260"/>
        <w:gridCol w:w="3402"/>
        <w:gridCol w:w="1843"/>
        <w:gridCol w:w="1134"/>
        <w:gridCol w:w="992"/>
      </w:tblGrid>
      <w:tr w:rsidR="00D35C97" w:rsidRPr="00A714F1" w14:paraId="3A02C3F6" w14:textId="77777777" w:rsidTr="006B31CC">
        <w:tc>
          <w:tcPr>
            <w:tcW w:w="1413" w:type="dxa"/>
            <w:shd w:val="clear" w:color="auto" w:fill="555555" w:themeFill="text1"/>
          </w:tcPr>
          <w:p w14:paraId="3C028A6E" w14:textId="77777777" w:rsidR="00D35C97" w:rsidRPr="00A714F1" w:rsidRDefault="00D35C97" w:rsidP="00D35C97">
            <w:pPr>
              <w:pStyle w:val="SEBodytext"/>
              <w:rPr>
                <w:color w:val="FFFFFF" w:themeColor="background1"/>
                <w:sz w:val="20"/>
                <w:szCs w:val="20"/>
              </w:rPr>
            </w:pPr>
            <w:r w:rsidRPr="00A714F1">
              <w:rPr>
                <w:color w:val="FFFFFF" w:themeColor="background1"/>
                <w:sz w:val="20"/>
                <w:szCs w:val="20"/>
              </w:rPr>
              <w:t>What are the hazards?</w:t>
            </w:r>
          </w:p>
        </w:tc>
        <w:tc>
          <w:tcPr>
            <w:tcW w:w="1843" w:type="dxa"/>
            <w:shd w:val="clear" w:color="auto" w:fill="555555" w:themeFill="text1"/>
          </w:tcPr>
          <w:p w14:paraId="48857002" w14:textId="77777777" w:rsidR="00D35C97" w:rsidRPr="00A714F1" w:rsidRDefault="00D35C97" w:rsidP="00D35C97">
            <w:pPr>
              <w:pStyle w:val="SEBodytext"/>
              <w:rPr>
                <w:color w:val="FFFFFF" w:themeColor="background1"/>
                <w:sz w:val="20"/>
                <w:szCs w:val="20"/>
              </w:rPr>
            </w:pPr>
            <w:r w:rsidRPr="00A714F1">
              <w:rPr>
                <w:color w:val="FFFFFF" w:themeColor="background1"/>
                <w:sz w:val="20"/>
                <w:szCs w:val="20"/>
              </w:rPr>
              <w:t xml:space="preserve">Who might be harmed </w:t>
            </w:r>
          </w:p>
        </w:tc>
        <w:tc>
          <w:tcPr>
            <w:tcW w:w="3260" w:type="dxa"/>
            <w:shd w:val="clear" w:color="auto" w:fill="555555" w:themeFill="text1"/>
          </w:tcPr>
          <w:p w14:paraId="4226D298" w14:textId="0B7BD4BD" w:rsidR="00D35C97" w:rsidRPr="00A714F1" w:rsidRDefault="00D35C97" w:rsidP="00411E64">
            <w:pPr>
              <w:pStyle w:val="SEBodytext"/>
              <w:rPr>
                <w:color w:val="FFFFFF" w:themeColor="background1"/>
                <w:sz w:val="20"/>
                <w:szCs w:val="20"/>
              </w:rPr>
            </w:pPr>
            <w:r w:rsidRPr="00A714F1">
              <w:rPr>
                <w:color w:val="FFFFFF" w:themeColor="background1"/>
                <w:sz w:val="20"/>
                <w:szCs w:val="20"/>
              </w:rPr>
              <w:t xml:space="preserve">Controls </w:t>
            </w:r>
            <w:r w:rsidR="00411E64">
              <w:rPr>
                <w:color w:val="FFFFFF" w:themeColor="background1"/>
                <w:sz w:val="20"/>
                <w:szCs w:val="20"/>
              </w:rPr>
              <w:t>considered</w:t>
            </w:r>
          </w:p>
        </w:tc>
        <w:tc>
          <w:tcPr>
            <w:tcW w:w="3402" w:type="dxa"/>
            <w:shd w:val="clear" w:color="auto" w:fill="555555" w:themeFill="text1"/>
          </w:tcPr>
          <w:p w14:paraId="6669F133" w14:textId="04A70240" w:rsidR="00D35C97" w:rsidRPr="00A714F1" w:rsidRDefault="00D35C97" w:rsidP="00D35C97">
            <w:pPr>
              <w:pStyle w:val="SEBodytext"/>
              <w:rPr>
                <w:color w:val="FFFFFF" w:themeColor="background1"/>
                <w:sz w:val="20"/>
                <w:szCs w:val="20"/>
              </w:rPr>
            </w:pPr>
            <w:r w:rsidRPr="00A714F1">
              <w:rPr>
                <w:color w:val="FFFFFF" w:themeColor="background1"/>
                <w:sz w:val="20"/>
                <w:szCs w:val="20"/>
              </w:rPr>
              <w:t>Additional controls</w:t>
            </w:r>
          </w:p>
          <w:p w14:paraId="09572585" w14:textId="77777777" w:rsidR="00D35C97" w:rsidRPr="00A714F1" w:rsidRDefault="00D35C97" w:rsidP="00D35C97">
            <w:pPr>
              <w:pStyle w:val="SEBodytext"/>
              <w:rPr>
                <w:color w:val="FFFFFF" w:themeColor="background1"/>
                <w:sz w:val="20"/>
                <w:szCs w:val="20"/>
              </w:rPr>
            </w:pPr>
          </w:p>
        </w:tc>
        <w:tc>
          <w:tcPr>
            <w:tcW w:w="1843" w:type="dxa"/>
            <w:shd w:val="clear" w:color="auto" w:fill="555555" w:themeFill="text1"/>
          </w:tcPr>
          <w:p w14:paraId="6F4719AF" w14:textId="77777777" w:rsidR="00D35C97" w:rsidRPr="00A714F1" w:rsidRDefault="00D35C97" w:rsidP="00D35C97">
            <w:pPr>
              <w:pStyle w:val="SEBodytext"/>
              <w:rPr>
                <w:color w:val="FFFFFF" w:themeColor="background1"/>
                <w:sz w:val="20"/>
                <w:szCs w:val="20"/>
              </w:rPr>
            </w:pPr>
            <w:r w:rsidRPr="00A714F1">
              <w:rPr>
                <w:color w:val="FFFFFF" w:themeColor="background1"/>
                <w:sz w:val="20"/>
                <w:szCs w:val="20"/>
              </w:rPr>
              <w:t>Action by who?</w:t>
            </w:r>
          </w:p>
        </w:tc>
        <w:tc>
          <w:tcPr>
            <w:tcW w:w="1134" w:type="dxa"/>
            <w:shd w:val="clear" w:color="auto" w:fill="555555" w:themeFill="text1"/>
          </w:tcPr>
          <w:p w14:paraId="15B13B86" w14:textId="77777777" w:rsidR="00D35C97" w:rsidRPr="00A714F1" w:rsidRDefault="00D35C97" w:rsidP="00D35C97">
            <w:pPr>
              <w:pStyle w:val="SEBodytext"/>
              <w:rPr>
                <w:color w:val="FFFFFF" w:themeColor="background1"/>
                <w:sz w:val="20"/>
                <w:szCs w:val="20"/>
              </w:rPr>
            </w:pPr>
            <w:r w:rsidRPr="00A714F1">
              <w:rPr>
                <w:color w:val="FFFFFF" w:themeColor="background1"/>
                <w:sz w:val="20"/>
                <w:szCs w:val="20"/>
              </w:rPr>
              <w:t>Action by when?</w:t>
            </w:r>
          </w:p>
        </w:tc>
        <w:tc>
          <w:tcPr>
            <w:tcW w:w="992" w:type="dxa"/>
            <w:shd w:val="clear" w:color="auto" w:fill="555555" w:themeFill="text1"/>
          </w:tcPr>
          <w:p w14:paraId="4B453B5A" w14:textId="77777777" w:rsidR="00D35C97" w:rsidRPr="00A714F1" w:rsidRDefault="00D35C97" w:rsidP="00D35C97">
            <w:pPr>
              <w:pStyle w:val="SEBodytext"/>
              <w:rPr>
                <w:color w:val="FFFFFF" w:themeColor="background1"/>
                <w:sz w:val="20"/>
                <w:szCs w:val="20"/>
              </w:rPr>
            </w:pPr>
            <w:r w:rsidRPr="00A714F1">
              <w:rPr>
                <w:color w:val="FFFFFF" w:themeColor="background1"/>
                <w:sz w:val="20"/>
                <w:szCs w:val="20"/>
              </w:rPr>
              <w:t>Done</w:t>
            </w:r>
          </w:p>
        </w:tc>
      </w:tr>
      <w:tr w:rsidR="00554A9A" w:rsidRPr="00A714F1" w14:paraId="5C251557" w14:textId="77777777" w:rsidTr="006B31CC">
        <w:tc>
          <w:tcPr>
            <w:tcW w:w="1413" w:type="dxa"/>
            <w:shd w:val="clear" w:color="auto" w:fill="FFFFFF" w:themeFill="background1"/>
          </w:tcPr>
          <w:p w14:paraId="17248D29" w14:textId="58814C96" w:rsidR="00D35C97" w:rsidRPr="00A714F1" w:rsidRDefault="00D35C97" w:rsidP="00554A9A">
            <w:pPr>
              <w:pStyle w:val="SEBodytext"/>
              <w:rPr>
                <w:sz w:val="20"/>
                <w:szCs w:val="20"/>
              </w:rPr>
            </w:pPr>
            <w:r w:rsidRPr="00A714F1">
              <w:rPr>
                <w:sz w:val="20"/>
                <w:szCs w:val="20"/>
              </w:rPr>
              <w:t>Spread of Covid-19 Coronavirus.</w:t>
            </w:r>
          </w:p>
          <w:p w14:paraId="0246E9E7" w14:textId="77777777" w:rsidR="00D35C97" w:rsidRDefault="00D35C97" w:rsidP="00554A9A">
            <w:pPr>
              <w:pStyle w:val="SEBodytext"/>
              <w:rPr>
                <w:sz w:val="20"/>
                <w:szCs w:val="20"/>
              </w:rPr>
            </w:pPr>
          </w:p>
          <w:p w14:paraId="7587E29C" w14:textId="77777777" w:rsidR="009D3F00" w:rsidRDefault="009D3F00" w:rsidP="00554A9A">
            <w:pPr>
              <w:pStyle w:val="SEBodytext"/>
              <w:rPr>
                <w:sz w:val="20"/>
                <w:szCs w:val="20"/>
              </w:rPr>
            </w:pPr>
          </w:p>
          <w:p w14:paraId="790D7481" w14:textId="77777777" w:rsidR="009D3F00" w:rsidRDefault="009D3F00" w:rsidP="00554A9A">
            <w:pPr>
              <w:pStyle w:val="SEBodytext"/>
              <w:rPr>
                <w:sz w:val="20"/>
                <w:szCs w:val="20"/>
              </w:rPr>
            </w:pPr>
          </w:p>
          <w:p w14:paraId="143B771F" w14:textId="77777777" w:rsidR="009D3F00" w:rsidRDefault="009D3F00" w:rsidP="00554A9A">
            <w:pPr>
              <w:pStyle w:val="SEBodytext"/>
              <w:rPr>
                <w:sz w:val="20"/>
                <w:szCs w:val="20"/>
              </w:rPr>
            </w:pPr>
          </w:p>
          <w:p w14:paraId="48559649" w14:textId="77777777" w:rsidR="009D3F00" w:rsidRDefault="009D3F00" w:rsidP="00554A9A">
            <w:pPr>
              <w:pStyle w:val="SEBodytext"/>
              <w:rPr>
                <w:sz w:val="20"/>
                <w:szCs w:val="20"/>
              </w:rPr>
            </w:pPr>
          </w:p>
          <w:p w14:paraId="167346F0" w14:textId="77777777" w:rsidR="009D3F00" w:rsidRDefault="009D3F00" w:rsidP="00554A9A">
            <w:pPr>
              <w:pStyle w:val="SEBodytext"/>
              <w:rPr>
                <w:sz w:val="20"/>
                <w:szCs w:val="20"/>
              </w:rPr>
            </w:pPr>
          </w:p>
          <w:p w14:paraId="5F75258D" w14:textId="77777777" w:rsidR="009D3F00" w:rsidRDefault="009D3F00" w:rsidP="00554A9A">
            <w:pPr>
              <w:pStyle w:val="SEBodytext"/>
              <w:rPr>
                <w:sz w:val="20"/>
                <w:szCs w:val="20"/>
              </w:rPr>
            </w:pPr>
          </w:p>
          <w:p w14:paraId="2C2E6D30" w14:textId="77777777" w:rsidR="009D3F00" w:rsidRDefault="009D3F00" w:rsidP="00554A9A">
            <w:pPr>
              <w:pStyle w:val="SEBodytext"/>
              <w:rPr>
                <w:sz w:val="20"/>
                <w:szCs w:val="20"/>
              </w:rPr>
            </w:pPr>
          </w:p>
          <w:p w14:paraId="0C1F918C" w14:textId="77777777" w:rsidR="009D3F00" w:rsidRDefault="009D3F00" w:rsidP="00554A9A">
            <w:pPr>
              <w:pStyle w:val="SEBodytext"/>
              <w:rPr>
                <w:sz w:val="20"/>
                <w:szCs w:val="20"/>
              </w:rPr>
            </w:pPr>
          </w:p>
          <w:p w14:paraId="321F69CC" w14:textId="77777777" w:rsidR="009D3F00" w:rsidRDefault="009D3F00" w:rsidP="00554A9A">
            <w:pPr>
              <w:pStyle w:val="SEBodytext"/>
              <w:rPr>
                <w:sz w:val="20"/>
                <w:szCs w:val="20"/>
              </w:rPr>
            </w:pPr>
          </w:p>
          <w:p w14:paraId="7A2A8AF3" w14:textId="77777777" w:rsidR="009D3F00" w:rsidRDefault="009D3F00" w:rsidP="00554A9A">
            <w:pPr>
              <w:pStyle w:val="SEBodytext"/>
              <w:rPr>
                <w:sz w:val="20"/>
                <w:szCs w:val="20"/>
              </w:rPr>
            </w:pPr>
          </w:p>
          <w:p w14:paraId="4D21964B" w14:textId="77777777" w:rsidR="009D3F00" w:rsidRDefault="009D3F00" w:rsidP="00554A9A">
            <w:pPr>
              <w:pStyle w:val="SEBodytext"/>
              <w:rPr>
                <w:sz w:val="20"/>
                <w:szCs w:val="20"/>
              </w:rPr>
            </w:pPr>
          </w:p>
          <w:p w14:paraId="1C8FAB91" w14:textId="77777777" w:rsidR="009D3F00" w:rsidRDefault="009D3F00" w:rsidP="00554A9A">
            <w:pPr>
              <w:pStyle w:val="SEBodytext"/>
              <w:rPr>
                <w:sz w:val="20"/>
                <w:szCs w:val="20"/>
              </w:rPr>
            </w:pPr>
          </w:p>
          <w:p w14:paraId="4EB597DE" w14:textId="77777777" w:rsidR="009D3F00" w:rsidRDefault="009D3F00" w:rsidP="00554A9A">
            <w:pPr>
              <w:pStyle w:val="SEBodytext"/>
              <w:rPr>
                <w:sz w:val="20"/>
                <w:szCs w:val="20"/>
              </w:rPr>
            </w:pPr>
          </w:p>
          <w:p w14:paraId="278FF059" w14:textId="77777777" w:rsidR="009D3F00" w:rsidRDefault="009D3F00" w:rsidP="00554A9A">
            <w:pPr>
              <w:pStyle w:val="SEBodytext"/>
              <w:rPr>
                <w:sz w:val="20"/>
                <w:szCs w:val="20"/>
              </w:rPr>
            </w:pPr>
          </w:p>
          <w:p w14:paraId="580451DC" w14:textId="77777777" w:rsidR="009D3F00" w:rsidRDefault="009D3F00" w:rsidP="00554A9A">
            <w:pPr>
              <w:pStyle w:val="SEBodytext"/>
              <w:rPr>
                <w:sz w:val="20"/>
                <w:szCs w:val="20"/>
              </w:rPr>
            </w:pPr>
          </w:p>
          <w:p w14:paraId="38C5425C" w14:textId="77777777" w:rsidR="009D3F00" w:rsidRDefault="009D3F00" w:rsidP="00554A9A">
            <w:pPr>
              <w:pStyle w:val="SEBodytext"/>
              <w:rPr>
                <w:sz w:val="20"/>
                <w:szCs w:val="20"/>
              </w:rPr>
            </w:pPr>
          </w:p>
          <w:p w14:paraId="028F8A4F" w14:textId="77777777" w:rsidR="009D3F00" w:rsidRDefault="009D3F00" w:rsidP="00554A9A">
            <w:pPr>
              <w:pStyle w:val="SEBodytext"/>
              <w:rPr>
                <w:sz w:val="20"/>
                <w:szCs w:val="20"/>
              </w:rPr>
            </w:pPr>
          </w:p>
          <w:p w14:paraId="57B9A5BB" w14:textId="77777777" w:rsidR="009D3F00" w:rsidRDefault="009D3F00" w:rsidP="00554A9A">
            <w:pPr>
              <w:pStyle w:val="SEBodytext"/>
              <w:rPr>
                <w:sz w:val="20"/>
                <w:szCs w:val="20"/>
              </w:rPr>
            </w:pPr>
          </w:p>
          <w:p w14:paraId="0817D726" w14:textId="77777777" w:rsidR="009D3F00" w:rsidRDefault="009D3F00" w:rsidP="00554A9A">
            <w:pPr>
              <w:pStyle w:val="SEBodytext"/>
              <w:rPr>
                <w:sz w:val="20"/>
                <w:szCs w:val="20"/>
              </w:rPr>
            </w:pPr>
          </w:p>
          <w:p w14:paraId="15A5799D" w14:textId="77777777" w:rsidR="009D3F00" w:rsidRDefault="009D3F00" w:rsidP="00554A9A">
            <w:pPr>
              <w:pStyle w:val="SEBodytext"/>
              <w:rPr>
                <w:sz w:val="20"/>
                <w:szCs w:val="20"/>
              </w:rPr>
            </w:pPr>
          </w:p>
          <w:p w14:paraId="4BB89D23" w14:textId="77777777" w:rsidR="009D3F00" w:rsidRPr="00A714F1" w:rsidRDefault="009D3F00" w:rsidP="009D3F00">
            <w:pPr>
              <w:pStyle w:val="SEBodytext"/>
              <w:rPr>
                <w:sz w:val="20"/>
                <w:szCs w:val="20"/>
              </w:rPr>
            </w:pPr>
            <w:r w:rsidRPr="00A714F1">
              <w:rPr>
                <w:sz w:val="20"/>
                <w:szCs w:val="20"/>
              </w:rPr>
              <w:lastRenderedPageBreak/>
              <w:t>Spread of Covid-19 Coronavirus.</w:t>
            </w:r>
          </w:p>
          <w:p w14:paraId="7C684187" w14:textId="77777777" w:rsidR="009D3F00" w:rsidRDefault="009D3F00" w:rsidP="00554A9A">
            <w:pPr>
              <w:pStyle w:val="SEBodytext"/>
              <w:rPr>
                <w:i/>
                <w:sz w:val="20"/>
                <w:szCs w:val="20"/>
              </w:rPr>
            </w:pPr>
            <w:r>
              <w:rPr>
                <w:i/>
                <w:sz w:val="20"/>
                <w:szCs w:val="20"/>
              </w:rPr>
              <w:t>(continued)</w:t>
            </w:r>
          </w:p>
          <w:p w14:paraId="46A6E429" w14:textId="77777777" w:rsidR="009D3F00" w:rsidRDefault="009D3F00" w:rsidP="00554A9A">
            <w:pPr>
              <w:pStyle w:val="SEBodytext"/>
              <w:rPr>
                <w:i/>
                <w:sz w:val="20"/>
                <w:szCs w:val="20"/>
              </w:rPr>
            </w:pPr>
          </w:p>
          <w:p w14:paraId="0B8BC626" w14:textId="77777777" w:rsidR="009D3F00" w:rsidRDefault="009D3F00" w:rsidP="00554A9A">
            <w:pPr>
              <w:pStyle w:val="SEBodytext"/>
              <w:rPr>
                <w:i/>
                <w:sz w:val="20"/>
                <w:szCs w:val="20"/>
              </w:rPr>
            </w:pPr>
          </w:p>
          <w:p w14:paraId="0C3D5DB3" w14:textId="77777777" w:rsidR="009D3F00" w:rsidRDefault="009D3F00" w:rsidP="00554A9A">
            <w:pPr>
              <w:pStyle w:val="SEBodytext"/>
              <w:rPr>
                <w:i/>
                <w:sz w:val="20"/>
                <w:szCs w:val="20"/>
              </w:rPr>
            </w:pPr>
          </w:p>
          <w:p w14:paraId="294050DA" w14:textId="77777777" w:rsidR="009D3F00" w:rsidRDefault="009D3F00" w:rsidP="00554A9A">
            <w:pPr>
              <w:pStyle w:val="SEBodytext"/>
              <w:rPr>
                <w:i/>
                <w:sz w:val="20"/>
                <w:szCs w:val="20"/>
              </w:rPr>
            </w:pPr>
          </w:p>
          <w:p w14:paraId="236A9736" w14:textId="77777777" w:rsidR="009D3F00" w:rsidRDefault="009D3F00" w:rsidP="00554A9A">
            <w:pPr>
              <w:pStyle w:val="SEBodytext"/>
              <w:rPr>
                <w:i/>
                <w:sz w:val="20"/>
                <w:szCs w:val="20"/>
              </w:rPr>
            </w:pPr>
          </w:p>
          <w:p w14:paraId="4B37A831" w14:textId="77777777" w:rsidR="009D3F00" w:rsidRDefault="009D3F00" w:rsidP="00554A9A">
            <w:pPr>
              <w:pStyle w:val="SEBodytext"/>
              <w:rPr>
                <w:i/>
                <w:sz w:val="20"/>
                <w:szCs w:val="20"/>
              </w:rPr>
            </w:pPr>
          </w:p>
          <w:p w14:paraId="313C34C5" w14:textId="77777777" w:rsidR="009D3F00" w:rsidRDefault="009D3F00" w:rsidP="00554A9A">
            <w:pPr>
              <w:pStyle w:val="SEBodytext"/>
              <w:rPr>
                <w:i/>
                <w:sz w:val="20"/>
                <w:szCs w:val="20"/>
              </w:rPr>
            </w:pPr>
          </w:p>
          <w:p w14:paraId="6DC142A7" w14:textId="77777777" w:rsidR="009D3F00" w:rsidRDefault="009D3F00" w:rsidP="00554A9A">
            <w:pPr>
              <w:pStyle w:val="SEBodytext"/>
              <w:rPr>
                <w:i/>
                <w:sz w:val="20"/>
                <w:szCs w:val="20"/>
              </w:rPr>
            </w:pPr>
          </w:p>
          <w:p w14:paraId="2A26FFBF" w14:textId="77777777" w:rsidR="009D3F00" w:rsidRDefault="009D3F00" w:rsidP="00554A9A">
            <w:pPr>
              <w:pStyle w:val="SEBodytext"/>
              <w:rPr>
                <w:i/>
                <w:sz w:val="20"/>
                <w:szCs w:val="20"/>
              </w:rPr>
            </w:pPr>
          </w:p>
          <w:p w14:paraId="352E1EA0" w14:textId="77777777" w:rsidR="009D3F00" w:rsidRDefault="009D3F00" w:rsidP="00554A9A">
            <w:pPr>
              <w:pStyle w:val="SEBodytext"/>
              <w:rPr>
                <w:i/>
                <w:sz w:val="20"/>
                <w:szCs w:val="20"/>
              </w:rPr>
            </w:pPr>
          </w:p>
          <w:p w14:paraId="4559AA9B" w14:textId="77777777" w:rsidR="009D3F00" w:rsidRDefault="009D3F00" w:rsidP="00554A9A">
            <w:pPr>
              <w:pStyle w:val="SEBodytext"/>
              <w:rPr>
                <w:i/>
                <w:sz w:val="20"/>
                <w:szCs w:val="20"/>
              </w:rPr>
            </w:pPr>
          </w:p>
          <w:p w14:paraId="1BF2C4EB" w14:textId="77777777" w:rsidR="009D3F00" w:rsidRDefault="009D3F00" w:rsidP="00554A9A">
            <w:pPr>
              <w:pStyle w:val="SEBodytext"/>
              <w:rPr>
                <w:i/>
                <w:sz w:val="20"/>
                <w:szCs w:val="20"/>
              </w:rPr>
            </w:pPr>
          </w:p>
          <w:p w14:paraId="4B791F39" w14:textId="77777777" w:rsidR="009D3F00" w:rsidRDefault="009D3F00" w:rsidP="00554A9A">
            <w:pPr>
              <w:pStyle w:val="SEBodytext"/>
              <w:rPr>
                <w:i/>
                <w:sz w:val="20"/>
                <w:szCs w:val="20"/>
              </w:rPr>
            </w:pPr>
          </w:p>
          <w:p w14:paraId="00AF9BDD" w14:textId="77777777" w:rsidR="009D3F00" w:rsidRDefault="009D3F00" w:rsidP="00554A9A">
            <w:pPr>
              <w:pStyle w:val="SEBodytext"/>
              <w:rPr>
                <w:i/>
                <w:sz w:val="20"/>
                <w:szCs w:val="20"/>
              </w:rPr>
            </w:pPr>
          </w:p>
          <w:p w14:paraId="6BFB0BB4" w14:textId="77777777" w:rsidR="009D3F00" w:rsidRDefault="009D3F00" w:rsidP="00554A9A">
            <w:pPr>
              <w:pStyle w:val="SEBodytext"/>
              <w:rPr>
                <w:i/>
                <w:sz w:val="20"/>
                <w:szCs w:val="20"/>
              </w:rPr>
            </w:pPr>
          </w:p>
          <w:p w14:paraId="18FCEEDB" w14:textId="77777777" w:rsidR="009D3F00" w:rsidRDefault="009D3F00" w:rsidP="00554A9A">
            <w:pPr>
              <w:pStyle w:val="SEBodytext"/>
              <w:rPr>
                <w:i/>
                <w:sz w:val="20"/>
                <w:szCs w:val="20"/>
              </w:rPr>
            </w:pPr>
          </w:p>
          <w:p w14:paraId="3A640D51" w14:textId="77777777" w:rsidR="009D3F00" w:rsidRDefault="009D3F00" w:rsidP="00554A9A">
            <w:pPr>
              <w:pStyle w:val="SEBodytext"/>
              <w:rPr>
                <w:i/>
                <w:sz w:val="20"/>
                <w:szCs w:val="20"/>
              </w:rPr>
            </w:pPr>
          </w:p>
          <w:p w14:paraId="2B5FBA63" w14:textId="77777777" w:rsidR="009D3F00" w:rsidRDefault="009D3F00" w:rsidP="00554A9A">
            <w:pPr>
              <w:pStyle w:val="SEBodytext"/>
              <w:rPr>
                <w:i/>
                <w:sz w:val="20"/>
                <w:szCs w:val="20"/>
              </w:rPr>
            </w:pPr>
          </w:p>
          <w:p w14:paraId="127E3944" w14:textId="77777777" w:rsidR="009D3F00" w:rsidRDefault="009D3F00" w:rsidP="00554A9A">
            <w:pPr>
              <w:pStyle w:val="SEBodytext"/>
              <w:rPr>
                <w:i/>
                <w:sz w:val="20"/>
                <w:szCs w:val="20"/>
              </w:rPr>
            </w:pPr>
          </w:p>
          <w:p w14:paraId="0F679C41" w14:textId="77777777" w:rsidR="009D3F00" w:rsidRDefault="009D3F00" w:rsidP="00554A9A">
            <w:pPr>
              <w:pStyle w:val="SEBodytext"/>
              <w:rPr>
                <w:i/>
                <w:sz w:val="20"/>
                <w:szCs w:val="20"/>
              </w:rPr>
            </w:pPr>
          </w:p>
          <w:p w14:paraId="14E22615" w14:textId="77777777" w:rsidR="009D3F00" w:rsidRDefault="009D3F00" w:rsidP="00554A9A">
            <w:pPr>
              <w:pStyle w:val="SEBodytext"/>
              <w:rPr>
                <w:i/>
                <w:sz w:val="20"/>
                <w:szCs w:val="20"/>
              </w:rPr>
            </w:pPr>
          </w:p>
          <w:p w14:paraId="42DBBD82" w14:textId="77777777" w:rsidR="009D3F00" w:rsidRDefault="009D3F00" w:rsidP="00554A9A">
            <w:pPr>
              <w:pStyle w:val="SEBodytext"/>
              <w:rPr>
                <w:i/>
                <w:sz w:val="20"/>
                <w:szCs w:val="20"/>
              </w:rPr>
            </w:pPr>
          </w:p>
          <w:p w14:paraId="030201D1" w14:textId="77777777" w:rsidR="009D3F00" w:rsidRDefault="009D3F00" w:rsidP="00554A9A">
            <w:pPr>
              <w:pStyle w:val="SEBodytext"/>
              <w:rPr>
                <w:i/>
                <w:sz w:val="20"/>
                <w:szCs w:val="20"/>
              </w:rPr>
            </w:pPr>
          </w:p>
          <w:p w14:paraId="7F0C5D61" w14:textId="77777777" w:rsidR="009D3F00" w:rsidRDefault="009D3F00" w:rsidP="00554A9A">
            <w:pPr>
              <w:pStyle w:val="SEBodytext"/>
              <w:rPr>
                <w:i/>
                <w:sz w:val="20"/>
                <w:szCs w:val="20"/>
              </w:rPr>
            </w:pPr>
          </w:p>
          <w:p w14:paraId="186743C2" w14:textId="77777777" w:rsidR="009D3F00" w:rsidRDefault="009D3F00" w:rsidP="00554A9A">
            <w:pPr>
              <w:pStyle w:val="SEBodytext"/>
              <w:rPr>
                <w:i/>
                <w:sz w:val="20"/>
                <w:szCs w:val="20"/>
              </w:rPr>
            </w:pPr>
          </w:p>
          <w:p w14:paraId="4C9F3B13" w14:textId="77777777" w:rsidR="009D3F00" w:rsidRDefault="009D3F00" w:rsidP="00554A9A">
            <w:pPr>
              <w:pStyle w:val="SEBodytext"/>
              <w:rPr>
                <w:i/>
                <w:sz w:val="20"/>
                <w:szCs w:val="20"/>
              </w:rPr>
            </w:pPr>
          </w:p>
          <w:p w14:paraId="13AA1A54" w14:textId="77777777" w:rsidR="009D3F00" w:rsidRDefault="009D3F00" w:rsidP="00554A9A">
            <w:pPr>
              <w:pStyle w:val="SEBodytext"/>
              <w:rPr>
                <w:i/>
                <w:sz w:val="20"/>
                <w:szCs w:val="20"/>
              </w:rPr>
            </w:pPr>
          </w:p>
          <w:p w14:paraId="7FC0B47F" w14:textId="77777777" w:rsidR="009D3F00" w:rsidRDefault="009D3F00" w:rsidP="00554A9A">
            <w:pPr>
              <w:pStyle w:val="SEBodytext"/>
              <w:rPr>
                <w:i/>
                <w:sz w:val="20"/>
                <w:szCs w:val="20"/>
              </w:rPr>
            </w:pPr>
          </w:p>
          <w:p w14:paraId="1ED95DE1" w14:textId="77777777" w:rsidR="009D3F00" w:rsidRDefault="009D3F00" w:rsidP="00554A9A">
            <w:pPr>
              <w:pStyle w:val="SEBodytext"/>
              <w:rPr>
                <w:i/>
                <w:sz w:val="20"/>
                <w:szCs w:val="20"/>
              </w:rPr>
            </w:pPr>
          </w:p>
          <w:p w14:paraId="13F35064" w14:textId="77777777" w:rsidR="009D3F00" w:rsidRDefault="009D3F00" w:rsidP="00554A9A">
            <w:pPr>
              <w:pStyle w:val="SEBodytext"/>
              <w:rPr>
                <w:i/>
                <w:sz w:val="20"/>
                <w:szCs w:val="20"/>
              </w:rPr>
            </w:pPr>
          </w:p>
          <w:p w14:paraId="785FC306" w14:textId="77777777" w:rsidR="009D3F00" w:rsidRDefault="009D3F00" w:rsidP="00554A9A">
            <w:pPr>
              <w:pStyle w:val="SEBodytext"/>
              <w:rPr>
                <w:i/>
                <w:sz w:val="20"/>
                <w:szCs w:val="20"/>
              </w:rPr>
            </w:pPr>
          </w:p>
          <w:p w14:paraId="0CC9ADF3" w14:textId="77777777" w:rsidR="009D3F00" w:rsidRDefault="009D3F00" w:rsidP="00554A9A">
            <w:pPr>
              <w:pStyle w:val="SEBodytext"/>
              <w:rPr>
                <w:i/>
                <w:sz w:val="20"/>
                <w:szCs w:val="20"/>
              </w:rPr>
            </w:pPr>
          </w:p>
          <w:p w14:paraId="302304FE" w14:textId="77777777" w:rsidR="009D3F00" w:rsidRDefault="009D3F00" w:rsidP="00554A9A">
            <w:pPr>
              <w:pStyle w:val="SEBodytext"/>
              <w:rPr>
                <w:i/>
                <w:sz w:val="20"/>
                <w:szCs w:val="20"/>
              </w:rPr>
            </w:pPr>
          </w:p>
          <w:p w14:paraId="4A834336" w14:textId="77777777" w:rsidR="009D3F00" w:rsidRDefault="009D3F00" w:rsidP="00554A9A">
            <w:pPr>
              <w:pStyle w:val="SEBodytext"/>
              <w:rPr>
                <w:i/>
                <w:sz w:val="20"/>
                <w:szCs w:val="20"/>
              </w:rPr>
            </w:pPr>
          </w:p>
          <w:p w14:paraId="28B65EA3" w14:textId="77777777" w:rsidR="009D3F00" w:rsidRPr="00A714F1" w:rsidRDefault="009D3F00" w:rsidP="009D3F00">
            <w:pPr>
              <w:pStyle w:val="SEBodytext"/>
              <w:rPr>
                <w:sz w:val="20"/>
                <w:szCs w:val="20"/>
              </w:rPr>
            </w:pPr>
            <w:r w:rsidRPr="00A714F1">
              <w:rPr>
                <w:sz w:val="20"/>
                <w:szCs w:val="20"/>
              </w:rPr>
              <w:lastRenderedPageBreak/>
              <w:t>Spread of Covid-19 Coronavirus.</w:t>
            </w:r>
          </w:p>
          <w:p w14:paraId="3A274160" w14:textId="77777777" w:rsidR="009D3F00" w:rsidRDefault="009D3F00" w:rsidP="009D3F00">
            <w:pPr>
              <w:pStyle w:val="SEBodytext"/>
              <w:rPr>
                <w:i/>
                <w:sz w:val="20"/>
                <w:szCs w:val="20"/>
              </w:rPr>
            </w:pPr>
            <w:r>
              <w:rPr>
                <w:i/>
                <w:sz w:val="20"/>
                <w:szCs w:val="20"/>
              </w:rPr>
              <w:t>(continued)</w:t>
            </w:r>
          </w:p>
          <w:p w14:paraId="0F03C9FB" w14:textId="77777777" w:rsidR="009D3F00" w:rsidRDefault="009D3F00" w:rsidP="009D3F00">
            <w:pPr>
              <w:pStyle w:val="SEBodytext"/>
              <w:rPr>
                <w:i/>
                <w:sz w:val="20"/>
                <w:szCs w:val="20"/>
              </w:rPr>
            </w:pPr>
          </w:p>
          <w:p w14:paraId="1F686E50" w14:textId="77777777" w:rsidR="009D3F00" w:rsidRDefault="009D3F00" w:rsidP="009D3F00">
            <w:pPr>
              <w:pStyle w:val="SEBodytext"/>
              <w:rPr>
                <w:i/>
                <w:sz w:val="20"/>
                <w:szCs w:val="20"/>
              </w:rPr>
            </w:pPr>
          </w:p>
          <w:p w14:paraId="045CBB86" w14:textId="77777777" w:rsidR="009D3F00" w:rsidRDefault="009D3F00" w:rsidP="009D3F00">
            <w:pPr>
              <w:pStyle w:val="SEBodytext"/>
              <w:rPr>
                <w:i/>
                <w:sz w:val="20"/>
                <w:szCs w:val="20"/>
              </w:rPr>
            </w:pPr>
          </w:p>
          <w:p w14:paraId="7492A997" w14:textId="77777777" w:rsidR="009D3F00" w:rsidRDefault="009D3F00" w:rsidP="009D3F00">
            <w:pPr>
              <w:pStyle w:val="SEBodytext"/>
              <w:rPr>
                <w:i/>
                <w:sz w:val="20"/>
                <w:szCs w:val="20"/>
              </w:rPr>
            </w:pPr>
          </w:p>
          <w:p w14:paraId="3981029D" w14:textId="77777777" w:rsidR="009D3F00" w:rsidRDefault="009D3F00" w:rsidP="009D3F00">
            <w:pPr>
              <w:pStyle w:val="SEBodytext"/>
              <w:rPr>
                <w:i/>
                <w:sz w:val="20"/>
                <w:szCs w:val="20"/>
              </w:rPr>
            </w:pPr>
          </w:p>
          <w:p w14:paraId="254E0526" w14:textId="77777777" w:rsidR="009D3F00" w:rsidRDefault="009D3F00" w:rsidP="009D3F00">
            <w:pPr>
              <w:pStyle w:val="SEBodytext"/>
              <w:rPr>
                <w:i/>
                <w:sz w:val="20"/>
                <w:szCs w:val="20"/>
              </w:rPr>
            </w:pPr>
          </w:p>
          <w:p w14:paraId="3D283A8D" w14:textId="77777777" w:rsidR="009D3F00" w:rsidRDefault="009D3F00" w:rsidP="009D3F00">
            <w:pPr>
              <w:pStyle w:val="SEBodytext"/>
              <w:rPr>
                <w:i/>
                <w:sz w:val="20"/>
                <w:szCs w:val="20"/>
              </w:rPr>
            </w:pPr>
          </w:p>
          <w:p w14:paraId="4B5B1275" w14:textId="77777777" w:rsidR="009D3F00" w:rsidRDefault="009D3F00" w:rsidP="009D3F00">
            <w:pPr>
              <w:pStyle w:val="SEBodytext"/>
              <w:rPr>
                <w:i/>
                <w:sz w:val="20"/>
                <w:szCs w:val="20"/>
              </w:rPr>
            </w:pPr>
          </w:p>
          <w:p w14:paraId="7FDFE72B" w14:textId="77777777" w:rsidR="009D3F00" w:rsidRDefault="009D3F00" w:rsidP="009D3F00">
            <w:pPr>
              <w:pStyle w:val="SEBodytext"/>
              <w:rPr>
                <w:i/>
                <w:sz w:val="20"/>
                <w:szCs w:val="20"/>
              </w:rPr>
            </w:pPr>
          </w:p>
          <w:p w14:paraId="4BB46690" w14:textId="77777777" w:rsidR="009D3F00" w:rsidRDefault="009D3F00" w:rsidP="009D3F00">
            <w:pPr>
              <w:pStyle w:val="SEBodytext"/>
              <w:rPr>
                <w:i/>
                <w:sz w:val="20"/>
                <w:szCs w:val="20"/>
              </w:rPr>
            </w:pPr>
          </w:p>
          <w:p w14:paraId="62CF8B96" w14:textId="77777777" w:rsidR="009D3F00" w:rsidRDefault="009D3F00" w:rsidP="009D3F00">
            <w:pPr>
              <w:pStyle w:val="SEBodytext"/>
              <w:rPr>
                <w:i/>
                <w:sz w:val="20"/>
                <w:szCs w:val="20"/>
              </w:rPr>
            </w:pPr>
          </w:p>
          <w:p w14:paraId="4F2ADB33" w14:textId="77777777" w:rsidR="009D3F00" w:rsidRDefault="009D3F00" w:rsidP="009D3F00">
            <w:pPr>
              <w:pStyle w:val="SEBodytext"/>
              <w:rPr>
                <w:i/>
                <w:sz w:val="20"/>
                <w:szCs w:val="20"/>
              </w:rPr>
            </w:pPr>
          </w:p>
          <w:p w14:paraId="3A2807F9" w14:textId="77777777" w:rsidR="009D3F00" w:rsidRDefault="009D3F00" w:rsidP="009D3F00">
            <w:pPr>
              <w:pStyle w:val="SEBodytext"/>
              <w:rPr>
                <w:i/>
                <w:sz w:val="20"/>
                <w:szCs w:val="20"/>
              </w:rPr>
            </w:pPr>
          </w:p>
          <w:p w14:paraId="2CC6AA22" w14:textId="77777777" w:rsidR="009D3F00" w:rsidRDefault="009D3F00" w:rsidP="009D3F00">
            <w:pPr>
              <w:pStyle w:val="SEBodytext"/>
              <w:rPr>
                <w:i/>
                <w:sz w:val="20"/>
                <w:szCs w:val="20"/>
              </w:rPr>
            </w:pPr>
          </w:p>
          <w:p w14:paraId="5C79A98D" w14:textId="77777777" w:rsidR="009D3F00" w:rsidRDefault="009D3F00" w:rsidP="009D3F00">
            <w:pPr>
              <w:pStyle w:val="SEBodytext"/>
              <w:rPr>
                <w:i/>
                <w:sz w:val="20"/>
                <w:szCs w:val="20"/>
              </w:rPr>
            </w:pPr>
          </w:p>
          <w:p w14:paraId="426A5FD6" w14:textId="77777777" w:rsidR="009D3F00" w:rsidRDefault="009D3F00" w:rsidP="009D3F00">
            <w:pPr>
              <w:pStyle w:val="SEBodytext"/>
              <w:rPr>
                <w:i/>
                <w:sz w:val="20"/>
                <w:szCs w:val="20"/>
              </w:rPr>
            </w:pPr>
          </w:p>
          <w:p w14:paraId="05EB77E0" w14:textId="77777777" w:rsidR="009D3F00" w:rsidRDefault="009D3F00" w:rsidP="009D3F00">
            <w:pPr>
              <w:pStyle w:val="SEBodytext"/>
              <w:rPr>
                <w:i/>
                <w:sz w:val="20"/>
                <w:szCs w:val="20"/>
              </w:rPr>
            </w:pPr>
          </w:p>
          <w:p w14:paraId="35628BC4" w14:textId="77777777" w:rsidR="009D3F00" w:rsidRDefault="009D3F00" w:rsidP="009D3F00">
            <w:pPr>
              <w:pStyle w:val="SEBodytext"/>
              <w:rPr>
                <w:i/>
                <w:sz w:val="20"/>
                <w:szCs w:val="20"/>
              </w:rPr>
            </w:pPr>
          </w:p>
          <w:p w14:paraId="2098AB4E" w14:textId="77777777" w:rsidR="009D3F00" w:rsidRDefault="009D3F00" w:rsidP="009D3F00">
            <w:pPr>
              <w:pStyle w:val="SEBodytext"/>
              <w:rPr>
                <w:i/>
                <w:sz w:val="20"/>
                <w:szCs w:val="20"/>
              </w:rPr>
            </w:pPr>
          </w:p>
          <w:p w14:paraId="1BF0A5A8" w14:textId="77777777" w:rsidR="009D3F00" w:rsidRDefault="009D3F00" w:rsidP="009D3F00">
            <w:pPr>
              <w:pStyle w:val="SEBodytext"/>
              <w:rPr>
                <w:i/>
                <w:sz w:val="20"/>
                <w:szCs w:val="20"/>
              </w:rPr>
            </w:pPr>
          </w:p>
          <w:p w14:paraId="7A0FDB18" w14:textId="77777777" w:rsidR="009D3F00" w:rsidRDefault="009D3F00" w:rsidP="009D3F00">
            <w:pPr>
              <w:pStyle w:val="SEBodytext"/>
              <w:rPr>
                <w:i/>
                <w:sz w:val="20"/>
                <w:szCs w:val="20"/>
              </w:rPr>
            </w:pPr>
          </w:p>
          <w:p w14:paraId="4D552958" w14:textId="77777777" w:rsidR="009D3F00" w:rsidRDefault="009D3F00" w:rsidP="009D3F00">
            <w:pPr>
              <w:pStyle w:val="SEBodytext"/>
              <w:rPr>
                <w:i/>
                <w:sz w:val="20"/>
                <w:szCs w:val="20"/>
              </w:rPr>
            </w:pPr>
          </w:p>
          <w:p w14:paraId="571FF819" w14:textId="77777777" w:rsidR="009D3F00" w:rsidRDefault="009D3F00" w:rsidP="009D3F00">
            <w:pPr>
              <w:pStyle w:val="SEBodytext"/>
              <w:rPr>
                <w:i/>
                <w:sz w:val="20"/>
                <w:szCs w:val="20"/>
              </w:rPr>
            </w:pPr>
          </w:p>
          <w:p w14:paraId="007DBCD7" w14:textId="77777777" w:rsidR="009D3F00" w:rsidRDefault="009D3F00" w:rsidP="009D3F00">
            <w:pPr>
              <w:pStyle w:val="SEBodytext"/>
              <w:rPr>
                <w:i/>
                <w:sz w:val="20"/>
                <w:szCs w:val="20"/>
              </w:rPr>
            </w:pPr>
          </w:p>
          <w:p w14:paraId="72C22AD7" w14:textId="77777777" w:rsidR="009D3F00" w:rsidRDefault="009D3F00" w:rsidP="009D3F00">
            <w:pPr>
              <w:pStyle w:val="SEBodytext"/>
              <w:rPr>
                <w:i/>
                <w:sz w:val="20"/>
                <w:szCs w:val="20"/>
              </w:rPr>
            </w:pPr>
          </w:p>
          <w:p w14:paraId="1DF276CA" w14:textId="77777777" w:rsidR="009D3F00" w:rsidRDefault="009D3F00" w:rsidP="009D3F00">
            <w:pPr>
              <w:pStyle w:val="SEBodytext"/>
              <w:rPr>
                <w:i/>
                <w:sz w:val="20"/>
                <w:szCs w:val="20"/>
              </w:rPr>
            </w:pPr>
          </w:p>
          <w:p w14:paraId="79C3EBFC" w14:textId="77777777" w:rsidR="009D3F00" w:rsidRDefault="009D3F00" w:rsidP="009D3F00">
            <w:pPr>
              <w:pStyle w:val="SEBodytext"/>
              <w:rPr>
                <w:i/>
                <w:sz w:val="20"/>
                <w:szCs w:val="20"/>
              </w:rPr>
            </w:pPr>
          </w:p>
          <w:p w14:paraId="6C41231F" w14:textId="77777777" w:rsidR="009D3F00" w:rsidRDefault="009D3F00" w:rsidP="009D3F00">
            <w:pPr>
              <w:pStyle w:val="SEBodytext"/>
              <w:rPr>
                <w:i/>
                <w:sz w:val="20"/>
                <w:szCs w:val="20"/>
              </w:rPr>
            </w:pPr>
          </w:p>
          <w:p w14:paraId="19ED50C7" w14:textId="77777777" w:rsidR="009D3F00" w:rsidRDefault="009D3F00" w:rsidP="009D3F00">
            <w:pPr>
              <w:pStyle w:val="SEBodytext"/>
              <w:rPr>
                <w:i/>
                <w:sz w:val="20"/>
                <w:szCs w:val="20"/>
              </w:rPr>
            </w:pPr>
          </w:p>
          <w:p w14:paraId="4040A727" w14:textId="77777777" w:rsidR="009D3F00" w:rsidRDefault="009D3F00" w:rsidP="009D3F00">
            <w:pPr>
              <w:pStyle w:val="SEBodytext"/>
              <w:rPr>
                <w:i/>
                <w:sz w:val="20"/>
                <w:szCs w:val="20"/>
              </w:rPr>
            </w:pPr>
          </w:p>
          <w:p w14:paraId="0B595A3D" w14:textId="77777777" w:rsidR="009D3F00" w:rsidRDefault="009D3F00" w:rsidP="009D3F00">
            <w:pPr>
              <w:pStyle w:val="SEBodytext"/>
              <w:rPr>
                <w:i/>
                <w:sz w:val="20"/>
                <w:szCs w:val="20"/>
              </w:rPr>
            </w:pPr>
          </w:p>
          <w:p w14:paraId="7DE78C2E" w14:textId="77777777" w:rsidR="009D3F00" w:rsidRDefault="009D3F00" w:rsidP="009D3F00">
            <w:pPr>
              <w:pStyle w:val="SEBodytext"/>
              <w:rPr>
                <w:i/>
                <w:sz w:val="20"/>
                <w:szCs w:val="20"/>
              </w:rPr>
            </w:pPr>
          </w:p>
          <w:p w14:paraId="36F9BF7E" w14:textId="77777777" w:rsidR="009D3F00" w:rsidRDefault="009D3F00" w:rsidP="009D3F00">
            <w:pPr>
              <w:pStyle w:val="SEBodytext"/>
              <w:rPr>
                <w:i/>
                <w:sz w:val="20"/>
                <w:szCs w:val="20"/>
              </w:rPr>
            </w:pPr>
          </w:p>
          <w:p w14:paraId="26340524" w14:textId="77777777" w:rsidR="009D3F00" w:rsidRDefault="009D3F00" w:rsidP="009D3F00">
            <w:pPr>
              <w:pStyle w:val="SEBodytext"/>
              <w:rPr>
                <w:i/>
                <w:sz w:val="20"/>
                <w:szCs w:val="20"/>
              </w:rPr>
            </w:pPr>
          </w:p>
          <w:p w14:paraId="41F8DC51" w14:textId="77777777" w:rsidR="009D3F00" w:rsidRPr="00A714F1" w:rsidRDefault="009D3F00" w:rsidP="009D3F00">
            <w:pPr>
              <w:pStyle w:val="SEBodytext"/>
              <w:rPr>
                <w:sz w:val="20"/>
                <w:szCs w:val="20"/>
              </w:rPr>
            </w:pPr>
            <w:r w:rsidRPr="00A714F1">
              <w:rPr>
                <w:sz w:val="20"/>
                <w:szCs w:val="20"/>
              </w:rPr>
              <w:lastRenderedPageBreak/>
              <w:t>Spread of Covid-19 Coronavirus.</w:t>
            </w:r>
          </w:p>
          <w:p w14:paraId="70481ABC" w14:textId="0328F7BB" w:rsidR="009D3F00" w:rsidRPr="009D3F00" w:rsidRDefault="009D3F00" w:rsidP="009D3F00">
            <w:pPr>
              <w:pStyle w:val="SEBodytext"/>
              <w:rPr>
                <w:i/>
                <w:sz w:val="20"/>
                <w:szCs w:val="20"/>
              </w:rPr>
            </w:pPr>
            <w:r>
              <w:rPr>
                <w:i/>
                <w:sz w:val="20"/>
                <w:szCs w:val="20"/>
              </w:rPr>
              <w:t>(continued)</w:t>
            </w:r>
          </w:p>
        </w:tc>
        <w:tc>
          <w:tcPr>
            <w:tcW w:w="1843" w:type="dxa"/>
            <w:shd w:val="clear" w:color="auto" w:fill="FFFFFF" w:themeFill="background1"/>
          </w:tcPr>
          <w:p w14:paraId="19368B05" w14:textId="77777777" w:rsidR="00D35C97" w:rsidRPr="00A714F1" w:rsidRDefault="00D35C97" w:rsidP="00554A9A">
            <w:pPr>
              <w:pStyle w:val="SEBodytext"/>
              <w:numPr>
                <w:ilvl w:val="0"/>
                <w:numId w:val="21"/>
              </w:numPr>
              <w:ind w:left="360"/>
              <w:rPr>
                <w:sz w:val="20"/>
                <w:szCs w:val="20"/>
              </w:rPr>
            </w:pPr>
            <w:r w:rsidRPr="00A714F1">
              <w:rPr>
                <w:sz w:val="20"/>
                <w:szCs w:val="20"/>
              </w:rPr>
              <w:lastRenderedPageBreak/>
              <w:t xml:space="preserve">Members </w:t>
            </w:r>
          </w:p>
          <w:p w14:paraId="5C8007DF" w14:textId="77777777" w:rsidR="00D35C97" w:rsidRPr="00A714F1" w:rsidRDefault="00D35C97" w:rsidP="00554A9A">
            <w:pPr>
              <w:pStyle w:val="SEBodytext"/>
              <w:rPr>
                <w:sz w:val="20"/>
                <w:szCs w:val="20"/>
              </w:rPr>
            </w:pPr>
          </w:p>
          <w:p w14:paraId="36BAD3AC" w14:textId="77777777" w:rsidR="00D35C97" w:rsidRPr="00A714F1" w:rsidRDefault="00D35C97" w:rsidP="00554A9A">
            <w:pPr>
              <w:pStyle w:val="SEBodytext"/>
              <w:numPr>
                <w:ilvl w:val="0"/>
                <w:numId w:val="21"/>
              </w:numPr>
              <w:ind w:left="360"/>
              <w:rPr>
                <w:sz w:val="20"/>
                <w:szCs w:val="20"/>
              </w:rPr>
            </w:pPr>
            <w:r w:rsidRPr="00A714F1">
              <w:rPr>
                <w:sz w:val="20"/>
                <w:szCs w:val="20"/>
              </w:rPr>
              <w:t xml:space="preserve">Coaches </w:t>
            </w:r>
          </w:p>
          <w:p w14:paraId="38574946" w14:textId="77777777" w:rsidR="00D35C97" w:rsidRPr="00A714F1" w:rsidRDefault="00D35C97" w:rsidP="00554A9A">
            <w:pPr>
              <w:pStyle w:val="SEBodytext"/>
              <w:rPr>
                <w:sz w:val="20"/>
                <w:szCs w:val="20"/>
              </w:rPr>
            </w:pPr>
          </w:p>
          <w:p w14:paraId="07A2C977" w14:textId="77777777" w:rsidR="00D35C97" w:rsidRPr="00A714F1" w:rsidRDefault="00D35C97" w:rsidP="00554A9A">
            <w:pPr>
              <w:pStyle w:val="SEBodytext"/>
              <w:numPr>
                <w:ilvl w:val="0"/>
                <w:numId w:val="21"/>
              </w:numPr>
              <w:ind w:left="360"/>
              <w:rPr>
                <w:sz w:val="20"/>
                <w:szCs w:val="20"/>
              </w:rPr>
            </w:pPr>
            <w:r w:rsidRPr="00A714F1">
              <w:rPr>
                <w:sz w:val="20"/>
                <w:szCs w:val="20"/>
              </w:rPr>
              <w:t xml:space="preserve">Volunteers </w:t>
            </w:r>
          </w:p>
          <w:p w14:paraId="0B179534" w14:textId="77777777" w:rsidR="00D35C97" w:rsidRPr="00A714F1" w:rsidRDefault="00D35C97" w:rsidP="00554A9A">
            <w:pPr>
              <w:pStyle w:val="SEBodytext"/>
              <w:rPr>
                <w:sz w:val="20"/>
                <w:szCs w:val="20"/>
              </w:rPr>
            </w:pPr>
          </w:p>
          <w:p w14:paraId="22C39D7F" w14:textId="77777777" w:rsidR="00D35C97" w:rsidRPr="00A714F1" w:rsidRDefault="00D35C97" w:rsidP="00554A9A">
            <w:pPr>
              <w:pStyle w:val="SEBodytext"/>
              <w:numPr>
                <w:ilvl w:val="0"/>
                <w:numId w:val="21"/>
              </w:numPr>
              <w:ind w:left="360"/>
              <w:rPr>
                <w:sz w:val="20"/>
                <w:szCs w:val="20"/>
              </w:rPr>
            </w:pPr>
            <w:r w:rsidRPr="00A714F1">
              <w:rPr>
                <w:sz w:val="20"/>
                <w:szCs w:val="20"/>
              </w:rPr>
              <w:t xml:space="preserve">Parents </w:t>
            </w:r>
          </w:p>
          <w:p w14:paraId="457DCE0E" w14:textId="77777777" w:rsidR="00D35C97" w:rsidRPr="00A714F1" w:rsidRDefault="00D35C97" w:rsidP="00554A9A">
            <w:pPr>
              <w:pStyle w:val="SEBodytext"/>
              <w:rPr>
                <w:sz w:val="20"/>
                <w:szCs w:val="20"/>
              </w:rPr>
            </w:pPr>
          </w:p>
          <w:p w14:paraId="0656BC6A" w14:textId="77777777" w:rsidR="00D35C97" w:rsidRPr="00A714F1" w:rsidRDefault="00D35C97" w:rsidP="00554A9A">
            <w:pPr>
              <w:pStyle w:val="SEBodytext"/>
              <w:rPr>
                <w:sz w:val="20"/>
                <w:szCs w:val="20"/>
              </w:rPr>
            </w:pPr>
          </w:p>
        </w:tc>
        <w:tc>
          <w:tcPr>
            <w:tcW w:w="3260" w:type="dxa"/>
            <w:shd w:val="clear" w:color="auto" w:fill="FFFFFF" w:themeFill="background1"/>
          </w:tcPr>
          <w:p w14:paraId="4886F35E" w14:textId="77777777" w:rsidR="00D35C97" w:rsidRPr="00A714F1" w:rsidRDefault="00D35C97" w:rsidP="00554A9A">
            <w:pPr>
              <w:pStyle w:val="SEBodytext"/>
              <w:rPr>
                <w:b/>
                <w:sz w:val="20"/>
                <w:szCs w:val="20"/>
              </w:rPr>
            </w:pPr>
            <w:r w:rsidRPr="00A714F1">
              <w:rPr>
                <w:b/>
                <w:sz w:val="20"/>
                <w:szCs w:val="20"/>
              </w:rPr>
              <w:t xml:space="preserve">Communication </w:t>
            </w:r>
          </w:p>
          <w:p w14:paraId="2B66F8EF" w14:textId="77777777" w:rsidR="00554A9A" w:rsidRPr="00A714F1" w:rsidRDefault="00554A9A" w:rsidP="00554A9A">
            <w:pPr>
              <w:pStyle w:val="SEBodytext"/>
              <w:rPr>
                <w:b/>
                <w:sz w:val="20"/>
                <w:szCs w:val="20"/>
              </w:rPr>
            </w:pPr>
          </w:p>
          <w:p w14:paraId="7C333436" w14:textId="2868BB52" w:rsidR="00D35C97" w:rsidRPr="00A714F1" w:rsidRDefault="00D35C97" w:rsidP="00554A9A">
            <w:pPr>
              <w:pStyle w:val="SEBodytext"/>
              <w:numPr>
                <w:ilvl w:val="0"/>
                <w:numId w:val="22"/>
              </w:numPr>
              <w:ind w:left="360"/>
              <w:rPr>
                <w:sz w:val="20"/>
                <w:szCs w:val="20"/>
              </w:rPr>
            </w:pPr>
            <w:r w:rsidRPr="00A714F1">
              <w:rPr>
                <w:sz w:val="20"/>
                <w:szCs w:val="20"/>
              </w:rPr>
              <w:t>Regular communication with members before they return to the water. Video calls to prepare parents and athletes for the session and environment expectations.</w:t>
            </w:r>
          </w:p>
          <w:p w14:paraId="3FAE5D11" w14:textId="77777777" w:rsidR="00554A9A" w:rsidRPr="00A714F1" w:rsidRDefault="00554A9A" w:rsidP="00554A9A">
            <w:pPr>
              <w:pStyle w:val="SEBodytext"/>
              <w:rPr>
                <w:sz w:val="20"/>
                <w:szCs w:val="20"/>
              </w:rPr>
            </w:pPr>
          </w:p>
          <w:p w14:paraId="5366FE5E" w14:textId="54E7121A" w:rsidR="00D35C97" w:rsidRPr="00A714F1" w:rsidRDefault="00D35C97" w:rsidP="00554A9A">
            <w:pPr>
              <w:pStyle w:val="SEBodytext"/>
              <w:numPr>
                <w:ilvl w:val="0"/>
                <w:numId w:val="22"/>
              </w:numPr>
              <w:ind w:left="360"/>
              <w:rPr>
                <w:sz w:val="20"/>
                <w:szCs w:val="20"/>
              </w:rPr>
            </w:pPr>
            <w:r w:rsidRPr="00A714F1">
              <w:rPr>
                <w:sz w:val="20"/>
                <w:szCs w:val="20"/>
              </w:rPr>
              <w:t xml:space="preserve">Coaches to have clearly defined and planned session plans adhering to all poolside and technical delivery guidance of Water Polo, as per the Swim England guidance. </w:t>
            </w:r>
          </w:p>
          <w:p w14:paraId="54DB2F53" w14:textId="77777777" w:rsidR="00554A9A" w:rsidRPr="00A714F1" w:rsidRDefault="00554A9A" w:rsidP="00554A9A">
            <w:pPr>
              <w:pStyle w:val="SEBodytext"/>
              <w:rPr>
                <w:sz w:val="20"/>
                <w:szCs w:val="20"/>
              </w:rPr>
            </w:pPr>
          </w:p>
          <w:p w14:paraId="313934A4" w14:textId="77B3678E" w:rsidR="00D35C97" w:rsidRDefault="00D35C97" w:rsidP="00554A9A">
            <w:pPr>
              <w:pStyle w:val="SEBodytext"/>
              <w:numPr>
                <w:ilvl w:val="0"/>
                <w:numId w:val="22"/>
              </w:numPr>
              <w:ind w:left="360"/>
              <w:rPr>
                <w:sz w:val="20"/>
                <w:szCs w:val="20"/>
              </w:rPr>
            </w:pPr>
            <w:r w:rsidRPr="00A714F1">
              <w:rPr>
                <w:sz w:val="20"/>
                <w:szCs w:val="20"/>
              </w:rPr>
              <w:t>Covid</w:t>
            </w:r>
            <w:r w:rsidR="00554A9A" w:rsidRPr="00A714F1">
              <w:rPr>
                <w:sz w:val="20"/>
                <w:szCs w:val="20"/>
              </w:rPr>
              <w:t>-19</w:t>
            </w:r>
            <w:r w:rsidRPr="00A714F1">
              <w:rPr>
                <w:sz w:val="20"/>
                <w:szCs w:val="20"/>
              </w:rPr>
              <w:t xml:space="preserve"> Officer to have engaged with the facility operator to ensure all social distancing and hygiene measures have been put in place and will be present on arrival. </w:t>
            </w:r>
          </w:p>
          <w:p w14:paraId="7AA53EE8" w14:textId="2BB98906" w:rsidR="00D35C97" w:rsidRPr="00A714F1" w:rsidRDefault="00D35C97" w:rsidP="00554A9A">
            <w:pPr>
              <w:pStyle w:val="SEBodytext"/>
              <w:numPr>
                <w:ilvl w:val="0"/>
                <w:numId w:val="22"/>
              </w:numPr>
              <w:ind w:left="360"/>
              <w:rPr>
                <w:sz w:val="20"/>
                <w:szCs w:val="20"/>
              </w:rPr>
            </w:pPr>
            <w:r w:rsidRPr="00A714F1">
              <w:rPr>
                <w:sz w:val="20"/>
                <w:szCs w:val="20"/>
              </w:rPr>
              <w:lastRenderedPageBreak/>
              <w:t xml:space="preserve">Club delivery team briefing ahead of any session taking place to ensure all coaches and volunteers know what the rules of engagement for the session are, along with understanding of any injury or illness protocols in the event of an emergency. </w:t>
            </w:r>
          </w:p>
          <w:p w14:paraId="07CA74FD" w14:textId="77777777" w:rsidR="00554A9A" w:rsidRPr="00A714F1" w:rsidRDefault="00554A9A" w:rsidP="00554A9A">
            <w:pPr>
              <w:pStyle w:val="SEBodytext"/>
              <w:rPr>
                <w:sz w:val="20"/>
                <w:szCs w:val="20"/>
              </w:rPr>
            </w:pPr>
          </w:p>
          <w:p w14:paraId="306B477D" w14:textId="20EA2A33" w:rsidR="00D35C97" w:rsidRPr="00A714F1" w:rsidRDefault="00D35C97" w:rsidP="00554A9A">
            <w:pPr>
              <w:pStyle w:val="SEBodytext"/>
              <w:numPr>
                <w:ilvl w:val="0"/>
                <w:numId w:val="22"/>
              </w:numPr>
              <w:ind w:left="360"/>
              <w:rPr>
                <w:sz w:val="20"/>
                <w:szCs w:val="20"/>
              </w:rPr>
            </w:pPr>
            <w:r w:rsidRPr="00A714F1">
              <w:rPr>
                <w:sz w:val="20"/>
                <w:szCs w:val="20"/>
              </w:rPr>
              <w:t xml:space="preserve">Letters to all club members outlining the phased return to water and specific implications of how to book slots, and the protocol for attendance such as what facilities are in use and what process you will be expected to undertake on arrival, during and after your session. </w:t>
            </w:r>
          </w:p>
          <w:p w14:paraId="1EA24DF8" w14:textId="77777777" w:rsidR="00D35C97" w:rsidRPr="00A714F1" w:rsidRDefault="00D35C97" w:rsidP="00554A9A">
            <w:pPr>
              <w:pStyle w:val="SEBodytext"/>
              <w:rPr>
                <w:sz w:val="20"/>
                <w:szCs w:val="20"/>
              </w:rPr>
            </w:pPr>
          </w:p>
          <w:p w14:paraId="7A8EAB5F" w14:textId="77777777" w:rsidR="00D35C97" w:rsidRPr="00A714F1" w:rsidRDefault="00D35C97" w:rsidP="00554A9A">
            <w:pPr>
              <w:pStyle w:val="SEBodytext"/>
              <w:rPr>
                <w:b/>
                <w:sz w:val="20"/>
                <w:szCs w:val="20"/>
              </w:rPr>
            </w:pPr>
            <w:r w:rsidRPr="00A714F1">
              <w:rPr>
                <w:b/>
                <w:sz w:val="20"/>
                <w:szCs w:val="20"/>
              </w:rPr>
              <w:t xml:space="preserve">Facilities </w:t>
            </w:r>
          </w:p>
          <w:p w14:paraId="793B94B6" w14:textId="77777777" w:rsidR="00554A9A" w:rsidRPr="00A714F1" w:rsidRDefault="00554A9A" w:rsidP="00554A9A">
            <w:pPr>
              <w:pStyle w:val="SEBodytext"/>
              <w:rPr>
                <w:sz w:val="20"/>
                <w:szCs w:val="20"/>
              </w:rPr>
            </w:pPr>
          </w:p>
          <w:p w14:paraId="4E515CEA" w14:textId="77777777" w:rsidR="00D35C97" w:rsidRPr="00A714F1" w:rsidRDefault="00D35C97" w:rsidP="00554A9A">
            <w:pPr>
              <w:pStyle w:val="SEBodytext"/>
              <w:numPr>
                <w:ilvl w:val="0"/>
                <w:numId w:val="23"/>
              </w:numPr>
              <w:ind w:left="360"/>
              <w:rPr>
                <w:sz w:val="20"/>
                <w:szCs w:val="20"/>
              </w:rPr>
            </w:pPr>
            <w:r w:rsidRPr="00A714F1">
              <w:rPr>
                <w:sz w:val="20"/>
                <w:szCs w:val="20"/>
              </w:rPr>
              <w:t xml:space="preserve">Connect with facility provider to understand their guidance for return to water and that of swim England. Identify differences and work with the government guidance to mitigate against risk. </w:t>
            </w:r>
          </w:p>
          <w:p w14:paraId="6BCB272D" w14:textId="77777777" w:rsidR="00554A9A" w:rsidRPr="00A714F1" w:rsidRDefault="00554A9A" w:rsidP="00554A9A">
            <w:pPr>
              <w:pStyle w:val="SEBodytext"/>
              <w:rPr>
                <w:sz w:val="20"/>
                <w:szCs w:val="20"/>
              </w:rPr>
            </w:pPr>
          </w:p>
          <w:p w14:paraId="22664B29" w14:textId="7A1AA8D0" w:rsidR="00D35C97" w:rsidRPr="00A714F1" w:rsidRDefault="00D35C97" w:rsidP="00554A9A">
            <w:pPr>
              <w:pStyle w:val="SEBodytext"/>
              <w:numPr>
                <w:ilvl w:val="0"/>
                <w:numId w:val="23"/>
              </w:numPr>
              <w:ind w:left="360"/>
              <w:rPr>
                <w:sz w:val="20"/>
                <w:szCs w:val="20"/>
              </w:rPr>
            </w:pPr>
            <w:r w:rsidRPr="00A714F1">
              <w:rPr>
                <w:sz w:val="20"/>
                <w:szCs w:val="20"/>
              </w:rPr>
              <w:t xml:space="preserve">Consider changing room signage to be in place before session starts. </w:t>
            </w:r>
          </w:p>
          <w:p w14:paraId="12A14815" w14:textId="77777777" w:rsidR="00554A9A" w:rsidRPr="00A714F1" w:rsidRDefault="00554A9A" w:rsidP="00554A9A">
            <w:pPr>
              <w:pStyle w:val="SEBodytext"/>
              <w:rPr>
                <w:sz w:val="20"/>
                <w:szCs w:val="20"/>
              </w:rPr>
            </w:pPr>
          </w:p>
          <w:p w14:paraId="495E28AE" w14:textId="011358AE" w:rsidR="00D35C97" w:rsidRPr="00A714F1" w:rsidRDefault="00D35C97" w:rsidP="00554A9A">
            <w:pPr>
              <w:pStyle w:val="SEBodytext"/>
              <w:numPr>
                <w:ilvl w:val="0"/>
                <w:numId w:val="23"/>
              </w:numPr>
              <w:ind w:left="360"/>
              <w:rPr>
                <w:sz w:val="20"/>
                <w:szCs w:val="20"/>
              </w:rPr>
            </w:pPr>
            <w:r w:rsidRPr="00A714F1">
              <w:rPr>
                <w:sz w:val="20"/>
                <w:szCs w:val="20"/>
              </w:rPr>
              <w:t>Ensure appropriate sign in and sign out process is in place for sessions to manage members</w:t>
            </w:r>
            <w:r w:rsidR="00554A9A" w:rsidRPr="00A714F1">
              <w:rPr>
                <w:sz w:val="20"/>
                <w:szCs w:val="20"/>
              </w:rPr>
              <w:t>.</w:t>
            </w:r>
          </w:p>
          <w:p w14:paraId="786F474B" w14:textId="1A3783B4" w:rsidR="00D35C97" w:rsidRPr="00A714F1" w:rsidRDefault="00D35C97" w:rsidP="00554A9A">
            <w:pPr>
              <w:pStyle w:val="SEBodytext"/>
              <w:rPr>
                <w:b/>
                <w:sz w:val="20"/>
                <w:szCs w:val="20"/>
              </w:rPr>
            </w:pPr>
            <w:r w:rsidRPr="00A714F1">
              <w:rPr>
                <w:b/>
                <w:sz w:val="20"/>
                <w:szCs w:val="20"/>
              </w:rPr>
              <w:lastRenderedPageBreak/>
              <w:t xml:space="preserve">Hand </w:t>
            </w:r>
            <w:r w:rsidR="00A714F1" w:rsidRPr="00A714F1">
              <w:rPr>
                <w:b/>
                <w:sz w:val="20"/>
                <w:szCs w:val="20"/>
              </w:rPr>
              <w:t>w</w:t>
            </w:r>
            <w:r w:rsidRPr="00A714F1">
              <w:rPr>
                <w:b/>
                <w:sz w:val="20"/>
                <w:szCs w:val="20"/>
              </w:rPr>
              <w:t>ashing</w:t>
            </w:r>
          </w:p>
          <w:p w14:paraId="2ED4673A" w14:textId="77777777" w:rsidR="00554A9A" w:rsidRPr="00A714F1" w:rsidRDefault="00554A9A" w:rsidP="00554A9A">
            <w:pPr>
              <w:pStyle w:val="SEBodytext"/>
              <w:rPr>
                <w:b/>
                <w:sz w:val="20"/>
                <w:szCs w:val="20"/>
              </w:rPr>
            </w:pPr>
          </w:p>
          <w:p w14:paraId="600EF27E" w14:textId="1FE3FA56" w:rsidR="00D35C97" w:rsidRPr="00A714F1" w:rsidRDefault="00D35C97" w:rsidP="00554A9A">
            <w:pPr>
              <w:pStyle w:val="SEBodytext"/>
              <w:numPr>
                <w:ilvl w:val="0"/>
                <w:numId w:val="24"/>
              </w:numPr>
              <w:rPr>
                <w:sz w:val="20"/>
                <w:szCs w:val="20"/>
              </w:rPr>
            </w:pPr>
            <w:r w:rsidRPr="00A714F1">
              <w:rPr>
                <w:sz w:val="20"/>
                <w:szCs w:val="20"/>
              </w:rPr>
              <w:t>Hand washing facilities with soap and water in place.</w:t>
            </w:r>
          </w:p>
          <w:p w14:paraId="08077D54" w14:textId="77777777" w:rsidR="00554A9A" w:rsidRPr="00A714F1" w:rsidRDefault="00554A9A" w:rsidP="00554A9A">
            <w:pPr>
              <w:pStyle w:val="SEBodytext"/>
              <w:ind w:left="360"/>
              <w:rPr>
                <w:sz w:val="20"/>
                <w:szCs w:val="20"/>
              </w:rPr>
            </w:pPr>
          </w:p>
          <w:p w14:paraId="3879BB7E" w14:textId="4B17E066" w:rsidR="00D35C97" w:rsidRPr="00A714F1" w:rsidRDefault="00554A9A" w:rsidP="00554A9A">
            <w:pPr>
              <w:pStyle w:val="SEBodytext"/>
              <w:numPr>
                <w:ilvl w:val="0"/>
                <w:numId w:val="24"/>
              </w:numPr>
              <w:rPr>
                <w:sz w:val="20"/>
                <w:szCs w:val="20"/>
              </w:rPr>
            </w:pPr>
            <w:r w:rsidRPr="00A714F1">
              <w:rPr>
                <w:sz w:val="20"/>
                <w:szCs w:val="20"/>
              </w:rPr>
              <w:t>S</w:t>
            </w:r>
            <w:r w:rsidR="00D35C97" w:rsidRPr="00A714F1">
              <w:rPr>
                <w:sz w:val="20"/>
                <w:szCs w:val="20"/>
              </w:rPr>
              <w:t xml:space="preserve">tringent hand washing taking place. </w:t>
            </w:r>
          </w:p>
          <w:p w14:paraId="225FB474" w14:textId="77777777" w:rsidR="00554A9A" w:rsidRPr="00A714F1" w:rsidRDefault="00554A9A" w:rsidP="00554A9A">
            <w:pPr>
              <w:pStyle w:val="SEBodytext"/>
              <w:rPr>
                <w:sz w:val="20"/>
                <w:szCs w:val="20"/>
              </w:rPr>
            </w:pPr>
          </w:p>
          <w:p w14:paraId="311AA3F2" w14:textId="03043525" w:rsidR="00D35C97" w:rsidRPr="00A714F1" w:rsidRDefault="00D35C97" w:rsidP="00554A9A">
            <w:pPr>
              <w:pStyle w:val="SEBodytext"/>
              <w:numPr>
                <w:ilvl w:val="0"/>
                <w:numId w:val="24"/>
              </w:numPr>
              <w:rPr>
                <w:sz w:val="20"/>
                <w:szCs w:val="20"/>
              </w:rPr>
            </w:pPr>
            <w:r w:rsidRPr="00A714F1">
              <w:rPr>
                <w:sz w:val="20"/>
                <w:szCs w:val="20"/>
              </w:rPr>
              <w:t xml:space="preserve">See </w:t>
            </w:r>
            <w:hyperlink r:id="rId19" w:history="1">
              <w:r w:rsidRPr="00A714F1">
                <w:rPr>
                  <w:rStyle w:val="Hyperlink"/>
                  <w:b/>
                  <w:color w:val="2095AE" w:themeColor="accent2"/>
                  <w:sz w:val="20"/>
                  <w:szCs w:val="20"/>
                  <w:u w:val="none"/>
                </w:rPr>
                <w:t>hand washing guidance</w:t>
              </w:r>
            </w:hyperlink>
            <w:r w:rsidRPr="00A714F1">
              <w:rPr>
                <w:sz w:val="20"/>
                <w:szCs w:val="20"/>
              </w:rPr>
              <w:t>.</w:t>
            </w:r>
          </w:p>
          <w:p w14:paraId="61FCAD2B" w14:textId="77777777" w:rsidR="00554A9A" w:rsidRPr="00A714F1" w:rsidRDefault="00554A9A" w:rsidP="00554A9A">
            <w:pPr>
              <w:pStyle w:val="SEBodytext"/>
              <w:rPr>
                <w:sz w:val="20"/>
                <w:szCs w:val="20"/>
              </w:rPr>
            </w:pPr>
          </w:p>
          <w:p w14:paraId="46D548AD" w14:textId="77777777" w:rsidR="00554A9A" w:rsidRPr="00A714F1" w:rsidRDefault="009D3F00" w:rsidP="00554A9A">
            <w:pPr>
              <w:pStyle w:val="SEBodytext"/>
              <w:numPr>
                <w:ilvl w:val="0"/>
                <w:numId w:val="24"/>
              </w:numPr>
              <w:rPr>
                <w:sz w:val="20"/>
                <w:szCs w:val="20"/>
              </w:rPr>
            </w:pPr>
            <w:hyperlink r:id="rId20" w:history="1">
              <w:r w:rsidR="00D35C97" w:rsidRPr="00A714F1">
                <w:rPr>
                  <w:rStyle w:val="Hyperlink"/>
                  <w:b/>
                  <w:color w:val="2095AE" w:themeColor="accent2"/>
                  <w:sz w:val="20"/>
                  <w:szCs w:val="20"/>
                  <w:u w:val="none"/>
                </w:rPr>
                <w:t>Drying of hands with disposable paper towels</w:t>
              </w:r>
            </w:hyperlink>
            <w:r w:rsidR="00D35C97" w:rsidRPr="00A714F1">
              <w:rPr>
                <w:sz w:val="20"/>
                <w:szCs w:val="20"/>
              </w:rPr>
              <w:t>.</w:t>
            </w:r>
          </w:p>
          <w:p w14:paraId="19629AE1" w14:textId="7F51FE0B" w:rsidR="00D35C97" w:rsidRPr="00A714F1" w:rsidRDefault="00D35C97" w:rsidP="00554A9A">
            <w:pPr>
              <w:pStyle w:val="SEBodytext"/>
              <w:rPr>
                <w:sz w:val="20"/>
                <w:szCs w:val="20"/>
              </w:rPr>
            </w:pPr>
            <w:r w:rsidRPr="00A714F1">
              <w:rPr>
                <w:sz w:val="20"/>
                <w:szCs w:val="20"/>
              </w:rPr>
              <w:t xml:space="preserve"> </w:t>
            </w:r>
          </w:p>
          <w:p w14:paraId="7DF3E408" w14:textId="235E86A1" w:rsidR="00D35C97" w:rsidRPr="00A714F1" w:rsidRDefault="00D35C97" w:rsidP="00554A9A">
            <w:pPr>
              <w:pStyle w:val="SEBodytext"/>
              <w:numPr>
                <w:ilvl w:val="0"/>
                <w:numId w:val="24"/>
              </w:numPr>
              <w:rPr>
                <w:sz w:val="20"/>
                <w:szCs w:val="20"/>
              </w:rPr>
            </w:pPr>
            <w:r w:rsidRPr="00A714F1">
              <w:rPr>
                <w:sz w:val="20"/>
                <w:szCs w:val="20"/>
              </w:rPr>
              <w:t xml:space="preserve">Staff encouraged to protect the skin by applying </w:t>
            </w:r>
            <w:hyperlink r:id="rId21" w:history="1">
              <w:r w:rsidRPr="00A714F1">
                <w:rPr>
                  <w:rStyle w:val="Hyperlink"/>
                  <w:color w:val="555555" w:themeColor="text1"/>
                  <w:sz w:val="20"/>
                  <w:szCs w:val="20"/>
                  <w:u w:val="none"/>
                </w:rPr>
                <w:t>emollient cream</w:t>
              </w:r>
            </w:hyperlink>
            <w:r w:rsidR="00554A9A" w:rsidRPr="00A714F1">
              <w:rPr>
                <w:sz w:val="20"/>
                <w:szCs w:val="20"/>
              </w:rPr>
              <w:t xml:space="preserve"> regularly.</w:t>
            </w:r>
          </w:p>
          <w:p w14:paraId="5C0855ED" w14:textId="77777777" w:rsidR="00554A9A" w:rsidRPr="00A714F1" w:rsidRDefault="00554A9A" w:rsidP="00554A9A">
            <w:pPr>
              <w:pStyle w:val="SEBodytext"/>
              <w:ind w:left="360"/>
              <w:rPr>
                <w:sz w:val="20"/>
                <w:szCs w:val="20"/>
              </w:rPr>
            </w:pPr>
          </w:p>
          <w:p w14:paraId="176D33A6" w14:textId="504AAE2A" w:rsidR="00D35C97" w:rsidRPr="00A714F1" w:rsidRDefault="00D35C97" w:rsidP="00554A9A">
            <w:pPr>
              <w:pStyle w:val="SEBodytext"/>
              <w:numPr>
                <w:ilvl w:val="0"/>
                <w:numId w:val="24"/>
              </w:numPr>
              <w:rPr>
                <w:sz w:val="20"/>
                <w:szCs w:val="20"/>
              </w:rPr>
            </w:pPr>
            <w:r w:rsidRPr="00A714F1">
              <w:rPr>
                <w:sz w:val="20"/>
                <w:szCs w:val="20"/>
              </w:rPr>
              <w:t>Gel sanitisers in any area where washing facilities not readily available</w:t>
            </w:r>
            <w:r w:rsidR="00554A9A" w:rsidRPr="00A714F1">
              <w:rPr>
                <w:sz w:val="20"/>
                <w:szCs w:val="20"/>
              </w:rPr>
              <w:t>.</w:t>
            </w:r>
          </w:p>
          <w:p w14:paraId="7453DCEB" w14:textId="77777777" w:rsidR="00554A9A" w:rsidRPr="00A714F1" w:rsidRDefault="00554A9A" w:rsidP="00554A9A">
            <w:pPr>
              <w:pStyle w:val="SEBodytext"/>
              <w:rPr>
                <w:sz w:val="20"/>
                <w:szCs w:val="20"/>
              </w:rPr>
            </w:pPr>
          </w:p>
          <w:p w14:paraId="536334C8" w14:textId="6E8E17BF" w:rsidR="00D35C97" w:rsidRPr="00A714F1" w:rsidRDefault="00D35C97" w:rsidP="00554A9A">
            <w:pPr>
              <w:pStyle w:val="SEBodytext"/>
              <w:numPr>
                <w:ilvl w:val="0"/>
                <w:numId w:val="24"/>
              </w:numPr>
              <w:rPr>
                <w:sz w:val="20"/>
                <w:szCs w:val="20"/>
              </w:rPr>
            </w:pPr>
            <w:r w:rsidRPr="00A714F1">
              <w:rPr>
                <w:sz w:val="20"/>
                <w:szCs w:val="20"/>
              </w:rPr>
              <w:t xml:space="preserve">Reminders to all members, coaches and volunteers regarding the use of Water Polo equipment and the management of it, before, during and after the session has been completed. </w:t>
            </w:r>
          </w:p>
          <w:p w14:paraId="5D6E1402" w14:textId="77777777" w:rsidR="00A714F1" w:rsidRPr="00A714F1" w:rsidRDefault="00A714F1" w:rsidP="00D35C97">
            <w:pPr>
              <w:rPr>
                <w:rFonts w:cstheme="minorHAnsi"/>
                <w:sz w:val="20"/>
                <w:szCs w:val="20"/>
                <w:u w:val="single"/>
                <w:vertAlign w:val="subscript"/>
              </w:rPr>
            </w:pPr>
          </w:p>
          <w:p w14:paraId="5613C3F7" w14:textId="7119FF77" w:rsidR="00D35C97" w:rsidRPr="00A714F1" w:rsidRDefault="00D35C97" w:rsidP="00554A9A">
            <w:pPr>
              <w:pStyle w:val="SEBodytext"/>
              <w:rPr>
                <w:b/>
                <w:sz w:val="20"/>
                <w:szCs w:val="20"/>
              </w:rPr>
            </w:pPr>
            <w:r w:rsidRPr="00A714F1">
              <w:rPr>
                <w:b/>
                <w:sz w:val="20"/>
                <w:szCs w:val="20"/>
              </w:rPr>
              <w:t xml:space="preserve">Social </w:t>
            </w:r>
            <w:r w:rsidR="00554A9A" w:rsidRPr="00A714F1">
              <w:rPr>
                <w:b/>
                <w:sz w:val="20"/>
                <w:szCs w:val="20"/>
              </w:rPr>
              <w:t>d</w:t>
            </w:r>
            <w:r w:rsidRPr="00A714F1">
              <w:rPr>
                <w:b/>
                <w:sz w:val="20"/>
                <w:szCs w:val="20"/>
              </w:rPr>
              <w:t>istancing</w:t>
            </w:r>
          </w:p>
          <w:p w14:paraId="57E7E065" w14:textId="77777777" w:rsidR="00554A9A" w:rsidRPr="00A714F1" w:rsidRDefault="00554A9A" w:rsidP="00554A9A">
            <w:pPr>
              <w:pStyle w:val="SEBodytext"/>
              <w:rPr>
                <w:b/>
                <w:sz w:val="20"/>
                <w:szCs w:val="20"/>
              </w:rPr>
            </w:pPr>
          </w:p>
          <w:p w14:paraId="4F51B7DE" w14:textId="3CD22815" w:rsidR="00D35C97" w:rsidRPr="00A714F1" w:rsidRDefault="00D35C97" w:rsidP="00A714F1">
            <w:pPr>
              <w:pStyle w:val="SEBodytext"/>
              <w:numPr>
                <w:ilvl w:val="0"/>
                <w:numId w:val="26"/>
              </w:numPr>
              <w:ind w:left="360"/>
              <w:rPr>
                <w:sz w:val="20"/>
                <w:szCs w:val="20"/>
              </w:rPr>
            </w:pPr>
            <w:r w:rsidRPr="00A714F1">
              <w:rPr>
                <w:sz w:val="20"/>
                <w:szCs w:val="20"/>
              </w:rPr>
              <w:t xml:space="preserve">Social </w:t>
            </w:r>
            <w:r w:rsidR="00554A9A" w:rsidRPr="00A714F1">
              <w:rPr>
                <w:sz w:val="20"/>
                <w:szCs w:val="20"/>
              </w:rPr>
              <w:t>distancing – r</w:t>
            </w:r>
            <w:r w:rsidRPr="00A714F1">
              <w:rPr>
                <w:sz w:val="20"/>
                <w:szCs w:val="20"/>
              </w:rPr>
              <w:t xml:space="preserve">educing the number of persons in any pool area to comply with the 2-metre (6.5 foot) gap </w:t>
            </w:r>
            <w:r w:rsidRPr="00A714F1">
              <w:rPr>
                <w:sz w:val="20"/>
                <w:szCs w:val="20"/>
              </w:rPr>
              <w:lastRenderedPageBreak/>
              <w:t>recommended by the</w:t>
            </w:r>
            <w:hyperlink r:id="rId22" w:history="1">
              <w:r w:rsidRPr="00A714F1">
                <w:rPr>
                  <w:rStyle w:val="Hyperlink"/>
                  <w:color w:val="555555" w:themeColor="text1"/>
                  <w:sz w:val="20"/>
                  <w:szCs w:val="20"/>
                  <w:u w:val="none"/>
                </w:rPr>
                <w:t xml:space="preserve"> </w:t>
              </w:r>
              <w:r w:rsidRPr="00A714F1">
                <w:rPr>
                  <w:rStyle w:val="Hyperlink"/>
                  <w:b/>
                  <w:color w:val="2095AE" w:themeColor="accent2"/>
                  <w:sz w:val="20"/>
                  <w:szCs w:val="20"/>
                  <w:u w:val="none"/>
                </w:rPr>
                <w:t>Public Health Agency</w:t>
              </w:r>
            </w:hyperlink>
            <w:r w:rsidR="00554A9A" w:rsidRPr="00A714F1">
              <w:rPr>
                <w:sz w:val="20"/>
                <w:szCs w:val="20"/>
              </w:rPr>
              <w:t>.</w:t>
            </w:r>
          </w:p>
          <w:p w14:paraId="6558836B" w14:textId="77777777" w:rsidR="00554A9A" w:rsidRPr="00A714F1" w:rsidRDefault="00554A9A" w:rsidP="00A714F1">
            <w:pPr>
              <w:pStyle w:val="SEBodytext"/>
              <w:rPr>
                <w:sz w:val="20"/>
                <w:szCs w:val="20"/>
              </w:rPr>
            </w:pPr>
          </w:p>
          <w:p w14:paraId="765350B1" w14:textId="385E3F4D" w:rsidR="00D35C97" w:rsidRPr="00A714F1" w:rsidRDefault="009D3F00" w:rsidP="00A714F1">
            <w:pPr>
              <w:pStyle w:val="SEBodytext"/>
              <w:numPr>
                <w:ilvl w:val="0"/>
                <w:numId w:val="26"/>
              </w:numPr>
              <w:ind w:left="360"/>
              <w:rPr>
                <w:sz w:val="20"/>
                <w:szCs w:val="20"/>
              </w:rPr>
            </w:pPr>
            <w:hyperlink r:id="rId23" w:history="1">
              <w:r w:rsidR="00554A9A" w:rsidRPr="00A714F1">
                <w:rPr>
                  <w:rStyle w:val="Hyperlink"/>
                  <w:b/>
                  <w:color w:val="2095AE" w:themeColor="accent2"/>
                  <w:sz w:val="20"/>
                  <w:szCs w:val="20"/>
                  <w:u w:val="none"/>
                </w:rPr>
                <w:t xml:space="preserve">Social distancing for </w:t>
              </w:r>
              <w:r w:rsidR="00A714F1" w:rsidRPr="00A714F1">
                <w:rPr>
                  <w:rStyle w:val="Hyperlink"/>
                  <w:b/>
                  <w:color w:val="2095AE" w:themeColor="accent2"/>
                  <w:sz w:val="20"/>
                  <w:szCs w:val="20"/>
                  <w:u w:val="none"/>
                </w:rPr>
                <w:t>vulnerable</w:t>
              </w:r>
              <w:r w:rsidR="00554A9A" w:rsidRPr="00A714F1">
                <w:rPr>
                  <w:rStyle w:val="Hyperlink"/>
                  <w:b/>
                  <w:color w:val="2095AE" w:themeColor="accent2"/>
                  <w:sz w:val="20"/>
                  <w:szCs w:val="20"/>
                  <w:u w:val="none"/>
                </w:rPr>
                <w:t xml:space="preserve"> people</w:t>
              </w:r>
            </w:hyperlink>
            <w:r w:rsidR="00554A9A" w:rsidRPr="00A714F1">
              <w:rPr>
                <w:sz w:val="20"/>
                <w:szCs w:val="20"/>
              </w:rPr>
              <w:t xml:space="preserve">. </w:t>
            </w:r>
          </w:p>
          <w:p w14:paraId="6C082BFF" w14:textId="77777777" w:rsidR="00554A9A" w:rsidRPr="00A714F1" w:rsidRDefault="00554A9A" w:rsidP="00A714F1">
            <w:pPr>
              <w:pStyle w:val="SEBodytext"/>
              <w:rPr>
                <w:sz w:val="20"/>
                <w:szCs w:val="20"/>
              </w:rPr>
            </w:pPr>
          </w:p>
          <w:p w14:paraId="754B9B5F" w14:textId="77777777" w:rsidR="00D35C97" w:rsidRPr="00A714F1" w:rsidRDefault="00D35C97" w:rsidP="00A714F1">
            <w:pPr>
              <w:pStyle w:val="SEBodytext"/>
              <w:numPr>
                <w:ilvl w:val="0"/>
                <w:numId w:val="26"/>
              </w:numPr>
              <w:ind w:left="360"/>
              <w:rPr>
                <w:sz w:val="20"/>
                <w:szCs w:val="20"/>
              </w:rPr>
            </w:pPr>
            <w:r w:rsidRPr="00A714F1">
              <w:rPr>
                <w:sz w:val="20"/>
                <w:szCs w:val="20"/>
              </w:rPr>
              <w:t>Conference calls to be used instead of face to face meetings.</w:t>
            </w:r>
          </w:p>
          <w:p w14:paraId="108CB5FF" w14:textId="77777777" w:rsidR="00554A9A" w:rsidRPr="00A714F1" w:rsidRDefault="00554A9A" w:rsidP="00A714F1">
            <w:pPr>
              <w:pStyle w:val="SEBodytext"/>
              <w:rPr>
                <w:sz w:val="20"/>
                <w:szCs w:val="20"/>
              </w:rPr>
            </w:pPr>
          </w:p>
          <w:p w14:paraId="70947C20" w14:textId="77777777" w:rsidR="00D35C97" w:rsidRPr="00A714F1" w:rsidRDefault="00D35C97" w:rsidP="00A714F1">
            <w:pPr>
              <w:pStyle w:val="SEBodytext"/>
              <w:numPr>
                <w:ilvl w:val="0"/>
                <w:numId w:val="26"/>
              </w:numPr>
              <w:ind w:left="360"/>
              <w:rPr>
                <w:sz w:val="20"/>
                <w:szCs w:val="20"/>
              </w:rPr>
            </w:pPr>
            <w:r w:rsidRPr="00A714F1">
              <w:rPr>
                <w:sz w:val="20"/>
                <w:szCs w:val="20"/>
              </w:rPr>
              <w:t>Social distancing also to be adhered to in reception area and changing area.</w:t>
            </w:r>
          </w:p>
          <w:p w14:paraId="0B6AD821" w14:textId="77777777" w:rsidR="00D35C97" w:rsidRPr="00A714F1" w:rsidRDefault="00D35C97" w:rsidP="00D35C97">
            <w:pPr>
              <w:rPr>
                <w:rFonts w:cstheme="minorHAnsi"/>
                <w:b/>
                <w:sz w:val="20"/>
                <w:szCs w:val="20"/>
                <w:u w:val="single"/>
                <w:vertAlign w:val="subscript"/>
              </w:rPr>
            </w:pPr>
          </w:p>
          <w:p w14:paraId="1CF2313F" w14:textId="77777777" w:rsidR="00D35C97" w:rsidRPr="00A714F1" w:rsidRDefault="00D35C97" w:rsidP="00554A9A">
            <w:pPr>
              <w:pStyle w:val="SEBodytext"/>
              <w:rPr>
                <w:b/>
                <w:sz w:val="20"/>
                <w:szCs w:val="20"/>
              </w:rPr>
            </w:pPr>
            <w:r w:rsidRPr="00A714F1">
              <w:rPr>
                <w:b/>
                <w:sz w:val="20"/>
                <w:szCs w:val="20"/>
              </w:rPr>
              <w:t>Symptoms of Covid-19</w:t>
            </w:r>
          </w:p>
          <w:p w14:paraId="2588FA42" w14:textId="77777777" w:rsidR="00554A9A" w:rsidRPr="00A714F1" w:rsidRDefault="00554A9A" w:rsidP="00554A9A">
            <w:pPr>
              <w:pStyle w:val="SEBodytext"/>
              <w:rPr>
                <w:b/>
                <w:sz w:val="20"/>
                <w:szCs w:val="20"/>
              </w:rPr>
            </w:pPr>
          </w:p>
          <w:p w14:paraId="12580DC3" w14:textId="77777777" w:rsidR="00D35C97" w:rsidRPr="00A714F1" w:rsidRDefault="00D35C97" w:rsidP="00554A9A">
            <w:pPr>
              <w:pStyle w:val="SEBodytext"/>
              <w:numPr>
                <w:ilvl w:val="0"/>
                <w:numId w:val="25"/>
              </w:numPr>
              <w:ind w:left="360"/>
              <w:rPr>
                <w:sz w:val="20"/>
                <w:szCs w:val="20"/>
              </w:rPr>
            </w:pPr>
            <w:r w:rsidRPr="00A714F1">
              <w:rPr>
                <w:sz w:val="20"/>
                <w:szCs w:val="20"/>
              </w:rPr>
              <w:t>If anyone becomes unwell with a new continuous cough or a high temperature they will be sent home and advised to follow the stay at home guidance.</w:t>
            </w:r>
          </w:p>
          <w:p w14:paraId="12F58434" w14:textId="77777777" w:rsidR="00554A9A" w:rsidRPr="00A714F1" w:rsidRDefault="00554A9A" w:rsidP="00554A9A">
            <w:pPr>
              <w:pStyle w:val="SEBodytext"/>
              <w:rPr>
                <w:sz w:val="20"/>
                <w:szCs w:val="20"/>
              </w:rPr>
            </w:pPr>
          </w:p>
          <w:p w14:paraId="51B47C74" w14:textId="77187FCD" w:rsidR="00D35C97" w:rsidRPr="00A714F1" w:rsidRDefault="00D35C97" w:rsidP="00554A9A">
            <w:pPr>
              <w:pStyle w:val="SEBodytext"/>
              <w:numPr>
                <w:ilvl w:val="0"/>
                <w:numId w:val="25"/>
              </w:numPr>
              <w:ind w:left="360"/>
              <w:rPr>
                <w:sz w:val="20"/>
                <w:szCs w:val="20"/>
              </w:rPr>
            </w:pPr>
            <w:r w:rsidRPr="00A714F1">
              <w:rPr>
                <w:sz w:val="20"/>
                <w:szCs w:val="20"/>
              </w:rPr>
              <w:t>Designated C</w:t>
            </w:r>
            <w:r w:rsidR="00A714F1" w:rsidRPr="00A714F1">
              <w:rPr>
                <w:sz w:val="20"/>
                <w:szCs w:val="20"/>
              </w:rPr>
              <w:t>ovid-</w:t>
            </w:r>
            <w:r w:rsidRPr="00A714F1">
              <w:rPr>
                <w:sz w:val="20"/>
                <w:szCs w:val="20"/>
              </w:rPr>
              <w:t>19 Officer will maintain regular contact with staff members during this time.</w:t>
            </w:r>
          </w:p>
        </w:tc>
        <w:tc>
          <w:tcPr>
            <w:tcW w:w="3402" w:type="dxa"/>
            <w:shd w:val="clear" w:color="auto" w:fill="FFFFFF" w:themeFill="background1"/>
          </w:tcPr>
          <w:p w14:paraId="4FDFCD64" w14:textId="77777777" w:rsidR="00A714F1" w:rsidRPr="00A714F1" w:rsidRDefault="00D35C97" w:rsidP="00A714F1">
            <w:pPr>
              <w:pStyle w:val="SEBodytext"/>
              <w:numPr>
                <w:ilvl w:val="0"/>
                <w:numId w:val="25"/>
              </w:numPr>
              <w:ind w:left="360"/>
              <w:rPr>
                <w:sz w:val="20"/>
                <w:szCs w:val="20"/>
              </w:rPr>
            </w:pPr>
            <w:r w:rsidRPr="00A714F1">
              <w:rPr>
                <w:sz w:val="20"/>
                <w:szCs w:val="20"/>
              </w:rPr>
              <w:lastRenderedPageBreak/>
              <w:t xml:space="preserve">All should reminded on a regular basis to wash their hands for 20 seconds with water and soap and the importance of proper drying with disposable towels. </w:t>
            </w:r>
          </w:p>
          <w:p w14:paraId="7A5572AB" w14:textId="77777777" w:rsidR="00A714F1" w:rsidRPr="00A714F1" w:rsidRDefault="00A714F1" w:rsidP="00A714F1">
            <w:pPr>
              <w:pStyle w:val="SEBodytext"/>
              <w:ind w:left="360"/>
              <w:rPr>
                <w:sz w:val="20"/>
                <w:szCs w:val="20"/>
              </w:rPr>
            </w:pPr>
          </w:p>
          <w:p w14:paraId="5E7B9F79" w14:textId="57D75144" w:rsidR="00D35C97" w:rsidRPr="00A714F1" w:rsidRDefault="00D35C97" w:rsidP="00A714F1">
            <w:pPr>
              <w:pStyle w:val="SEBodytext"/>
              <w:numPr>
                <w:ilvl w:val="0"/>
                <w:numId w:val="25"/>
              </w:numPr>
              <w:ind w:left="360"/>
              <w:rPr>
                <w:sz w:val="20"/>
                <w:szCs w:val="20"/>
              </w:rPr>
            </w:pPr>
            <w:r w:rsidRPr="00A714F1">
              <w:rPr>
                <w:sz w:val="20"/>
                <w:szCs w:val="20"/>
              </w:rPr>
              <w:t>Also reminded to catch</w:t>
            </w:r>
            <w:r w:rsidR="00A714F1" w:rsidRPr="00A714F1">
              <w:rPr>
                <w:sz w:val="20"/>
                <w:szCs w:val="20"/>
              </w:rPr>
              <w:t xml:space="preserve"> coughs and sneezes in tissues.</w:t>
            </w:r>
            <w:r w:rsidRPr="00A714F1">
              <w:rPr>
                <w:sz w:val="20"/>
                <w:szCs w:val="20"/>
              </w:rPr>
              <w:t xml:space="preserve"> Follow Catch it, Bin it, and Kill it and to avoid touching face, eyes, nose or mouth with unclean hands. </w:t>
            </w:r>
          </w:p>
          <w:p w14:paraId="5D4D6E8A" w14:textId="77777777" w:rsidR="00A714F1" w:rsidRPr="00A714F1" w:rsidRDefault="00A714F1" w:rsidP="00A714F1">
            <w:pPr>
              <w:pStyle w:val="SEBodytext"/>
              <w:ind w:left="360"/>
              <w:rPr>
                <w:sz w:val="20"/>
                <w:szCs w:val="20"/>
              </w:rPr>
            </w:pPr>
          </w:p>
          <w:p w14:paraId="47A1C1A5" w14:textId="77777777" w:rsidR="00D35C97" w:rsidRPr="00A714F1" w:rsidRDefault="00D35C97" w:rsidP="00A714F1">
            <w:pPr>
              <w:pStyle w:val="SEBodytext"/>
              <w:numPr>
                <w:ilvl w:val="0"/>
                <w:numId w:val="25"/>
              </w:numPr>
              <w:ind w:left="360"/>
              <w:rPr>
                <w:sz w:val="20"/>
                <w:szCs w:val="20"/>
              </w:rPr>
            </w:pPr>
            <w:r w:rsidRPr="00A714F1">
              <w:rPr>
                <w:sz w:val="20"/>
                <w:szCs w:val="20"/>
              </w:rPr>
              <w:t>Tissues will be made available throughout the workplace.</w:t>
            </w:r>
          </w:p>
          <w:p w14:paraId="3241DEB3" w14:textId="77777777" w:rsidR="00A714F1" w:rsidRPr="00A714F1" w:rsidRDefault="00A714F1" w:rsidP="00A714F1">
            <w:pPr>
              <w:pStyle w:val="SEBodytext"/>
              <w:ind w:left="360"/>
              <w:rPr>
                <w:sz w:val="20"/>
                <w:szCs w:val="20"/>
              </w:rPr>
            </w:pPr>
          </w:p>
          <w:p w14:paraId="238EA4DE" w14:textId="7EEDE015" w:rsidR="00D35C97" w:rsidRPr="00A714F1" w:rsidRDefault="00D35C97" w:rsidP="00A714F1">
            <w:pPr>
              <w:pStyle w:val="SEBodytext"/>
              <w:numPr>
                <w:ilvl w:val="0"/>
                <w:numId w:val="25"/>
              </w:numPr>
              <w:ind w:left="360"/>
              <w:rPr>
                <w:sz w:val="20"/>
                <w:szCs w:val="20"/>
              </w:rPr>
            </w:pPr>
            <w:r w:rsidRPr="00A714F1">
              <w:rPr>
                <w:sz w:val="20"/>
                <w:szCs w:val="20"/>
              </w:rPr>
              <w:t xml:space="preserve">Report any problems and carry out skin checks as part of a </w:t>
            </w:r>
            <w:hyperlink r:id="rId24" w:history="1">
              <w:r w:rsidRPr="00A714F1">
                <w:rPr>
                  <w:rStyle w:val="Hyperlink"/>
                  <w:b/>
                  <w:color w:val="2095AE" w:themeColor="accent2"/>
                  <w:sz w:val="20"/>
                  <w:szCs w:val="20"/>
                  <w:u w:val="none"/>
                </w:rPr>
                <w:t>skin surveillance programme</w:t>
              </w:r>
            </w:hyperlink>
            <w:r w:rsidR="00A714F1" w:rsidRPr="00A714F1">
              <w:rPr>
                <w:sz w:val="20"/>
                <w:szCs w:val="20"/>
              </w:rPr>
              <w:t>.</w:t>
            </w:r>
          </w:p>
          <w:p w14:paraId="06BA9499" w14:textId="77777777" w:rsidR="00A714F1" w:rsidRPr="00A714F1" w:rsidRDefault="00A714F1" w:rsidP="00A714F1">
            <w:pPr>
              <w:rPr>
                <w:rFonts w:cstheme="minorHAnsi"/>
                <w:sz w:val="20"/>
                <w:szCs w:val="20"/>
                <w:vertAlign w:val="subscript"/>
              </w:rPr>
            </w:pPr>
          </w:p>
          <w:p w14:paraId="68DD3D4A" w14:textId="408BB512" w:rsidR="00D35C97" w:rsidRPr="00A714F1" w:rsidRDefault="00D35C97" w:rsidP="00A714F1">
            <w:pPr>
              <w:pStyle w:val="SEBodytext"/>
              <w:numPr>
                <w:ilvl w:val="0"/>
                <w:numId w:val="25"/>
              </w:numPr>
              <w:ind w:left="360"/>
              <w:rPr>
                <w:sz w:val="20"/>
                <w:szCs w:val="20"/>
              </w:rPr>
            </w:pPr>
            <w:r w:rsidRPr="00A714F1">
              <w:rPr>
                <w:sz w:val="20"/>
                <w:szCs w:val="20"/>
              </w:rPr>
              <w:t>To help reduce the spread of coronavirus (</w:t>
            </w:r>
            <w:r w:rsidR="005413FC">
              <w:rPr>
                <w:sz w:val="20"/>
                <w:szCs w:val="20"/>
              </w:rPr>
              <w:t>Covid</w:t>
            </w:r>
            <w:r w:rsidRPr="00A714F1">
              <w:rPr>
                <w:sz w:val="20"/>
                <w:szCs w:val="20"/>
              </w:rPr>
              <w:t xml:space="preserve">-19) reminding everyone of the </w:t>
            </w:r>
            <w:hyperlink r:id="rId25" w:history="1">
              <w:r w:rsidR="00A714F1" w:rsidRPr="00A714F1">
                <w:rPr>
                  <w:rStyle w:val="Hyperlink"/>
                  <w:b/>
                  <w:color w:val="2095AE" w:themeColor="accent2"/>
                  <w:sz w:val="20"/>
                  <w:szCs w:val="20"/>
                  <w:u w:val="none"/>
                </w:rPr>
                <w:t>P</w:t>
              </w:r>
              <w:r w:rsidRPr="00A714F1">
                <w:rPr>
                  <w:rStyle w:val="Hyperlink"/>
                  <w:b/>
                  <w:color w:val="2095AE" w:themeColor="accent2"/>
                  <w:sz w:val="20"/>
                  <w:szCs w:val="20"/>
                  <w:u w:val="none"/>
                </w:rPr>
                <w:t xml:space="preserve">ublic </w:t>
              </w:r>
              <w:r w:rsidR="00A714F1" w:rsidRPr="00A714F1">
                <w:rPr>
                  <w:rStyle w:val="Hyperlink"/>
                  <w:b/>
                  <w:color w:val="2095AE" w:themeColor="accent2"/>
                  <w:sz w:val="20"/>
                  <w:szCs w:val="20"/>
                  <w:u w:val="none"/>
                </w:rPr>
                <w:t>H</w:t>
              </w:r>
              <w:r w:rsidRPr="00A714F1">
                <w:rPr>
                  <w:rStyle w:val="Hyperlink"/>
                  <w:b/>
                  <w:color w:val="2095AE" w:themeColor="accent2"/>
                  <w:sz w:val="20"/>
                  <w:szCs w:val="20"/>
                  <w:u w:val="none"/>
                </w:rPr>
                <w:t xml:space="preserve">ealth </w:t>
              </w:r>
              <w:r w:rsidR="00A714F1" w:rsidRPr="00A714F1">
                <w:rPr>
                  <w:rStyle w:val="Hyperlink"/>
                  <w:b/>
                  <w:color w:val="2095AE" w:themeColor="accent2"/>
                  <w:sz w:val="20"/>
                  <w:szCs w:val="20"/>
                  <w:u w:val="none"/>
                </w:rPr>
                <w:t>A</w:t>
              </w:r>
              <w:r w:rsidRPr="00A714F1">
                <w:rPr>
                  <w:rStyle w:val="Hyperlink"/>
                  <w:b/>
                  <w:color w:val="2095AE" w:themeColor="accent2"/>
                  <w:sz w:val="20"/>
                  <w:szCs w:val="20"/>
                  <w:u w:val="none"/>
                </w:rPr>
                <w:t>dvice</w:t>
              </w:r>
            </w:hyperlink>
            <w:r w:rsidR="00A714F1" w:rsidRPr="00A714F1">
              <w:rPr>
                <w:sz w:val="20"/>
                <w:szCs w:val="20"/>
              </w:rPr>
              <w:t>.</w:t>
            </w:r>
          </w:p>
          <w:p w14:paraId="174DFD92" w14:textId="77777777" w:rsidR="00A714F1" w:rsidRPr="00A714F1" w:rsidRDefault="00D35C97" w:rsidP="00A714F1">
            <w:pPr>
              <w:pStyle w:val="SEBodytext"/>
              <w:numPr>
                <w:ilvl w:val="0"/>
                <w:numId w:val="25"/>
              </w:numPr>
              <w:ind w:left="360"/>
              <w:rPr>
                <w:sz w:val="20"/>
                <w:szCs w:val="20"/>
              </w:rPr>
            </w:pPr>
            <w:r w:rsidRPr="00A714F1">
              <w:rPr>
                <w:sz w:val="20"/>
                <w:szCs w:val="20"/>
              </w:rPr>
              <w:lastRenderedPageBreak/>
              <w:t xml:space="preserve">Posters, leaflets and other materials are </w:t>
            </w:r>
            <w:hyperlink r:id="rId26" w:history="1">
              <w:r w:rsidRPr="00A714F1">
                <w:rPr>
                  <w:rStyle w:val="Hyperlink"/>
                  <w:b/>
                  <w:color w:val="2095AE" w:themeColor="accent2"/>
                  <w:sz w:val="20"/>
                  <w:szCs w:val="20"/>
                  <w:u w:val="none"/>
                </w:rPr>
                <w:t>available</w:t>
              </w:r>
            </w:hyperlink>
            <w:r w:rsidRPr="00A714F1">
              <w:rPr>
                <w:color w:val="2095AE" w:themeColor="accent2"/>
                <w:sz w:val="20"/>
                <w:szCs w:val="20"/>
              </w:rPr>
              <w:t xml:space="preserve"> </w:t>
            </w:r>
            <w:r w:rsidRPr="00A714F1">
              <w:rPr>
                <w:sz w:val="20"/>
                <w:szCs w:val="20"/>
              </w:rPr>
              <w:t>for display.</w:t>
            </w:r>
          </w:p>
          <w:p w14:paraId="1A75FF0B" w14:textId="77777777" w:rsidR="00D35C97" w:rsidRPr="00A714F1" w:rsidRDefault="00D35C97" w:rsidP="009D3F00">
            <w:pPr>
              <w:pStyle w:val="SEBodytext"/>
              <w:rPr>
                <w:rFonts w:cstheme="minorHAnsi"/>
                <w:sz w:val="20"/>
                <w:szCs w:val="20"/>
                <w:vertAlign w:val="subscript"/>
              </w:rPr>
            </w:pPr>
          </w:p>
        </w:tc>
        <w:tc>
          <w:tcPr>
            <w:tcW w:w="1843" w:type="dxa"/>
            <w:shd w:val="clear" w:color="auto" w:fill="FFFFFF" w:themeFill="background1"/>
          </w:tcPr>
          <w:p w14:paraId="29D80A4A" w14:textId="77777777" w:rsidR="006B31CC" w:rsidRDefault="006B31CC" w:rsidP="006B31CC">
            <w:pPr>
              <w:pStyle w:val="SEBodytext"/>
              <w:ind w:left="360"/>
              <w:rPr>
                <w:rFonts w:cs="Arial"/>
                <w:sz w:val="20"/>
                <w:szCs w:val="20"/>
              </w:rPr>
            </w:pPr>
          </w:p>
          <w:p w14:paraId="34D566BE" w14:textId="14BDC4F0" w:rsidR="00D35C97" w:rsidRPr="00A714F1" w:rsidRDefault="00A714F1" w:rsidP="00A714F1">
            <w:pPr>
              <w:pStyle w:val="SEBodytext"/>
              <w:numPr>
                <w:ilvl w:val="0"/>
                <w:numId w:val="25"/>
              </w:numPr>
              <w:ind w:left="360"/>
              <w:rPr>
                <w:rFonts w:cs="Arial"/>
                <w:sz w:val="20"/>
                <w:szCs w:val="20"/>
              </w:rPr>
            </w:pPr>
            <w:r w:rsidRPr="00A714F1">
              <w:rPr>
                <w:rFonts w:cs="Arial"/>
                <w:sz w:val="20"/>
                <w:szCs w:val="20"/>
              </w:rPr>
              <w:t>Covid-19</w:t>
            </w:r>
            <w:r w:rsidR="00D35C97" w:rsidRPr="00A714F1">
              <w:rPr>
                <w:rFonts w:cs="Arial"/>
                <w:sz w:val="20"/>
                <w:szCs w:val="20"/>
              </w:rPr>
              <w:t xml:space="preserve"> Officer </w:t>
            </w:r>
          </w:p>
          <w:p w14:paraId="79D35CE3" w14:textId="77777777" w:rsidR="00D35C97" w:rsidRPr="00A714F1" w:rsidRDefault="00D35C97" w:rsidP="00A714F1">
            <w:pPr>
              <w:pStyle w:val="SEBodytext"/>
              <w:rPr>
                <w:rFonts w:cs="Arial"/>
                <w:sz w:val="20"/>
                <w:szCs w:val="20"/>
              </w:rPr>
            </w:pPr>
          </w:p>
          <w:p w14:paraId="4B860E0A" w14:textId="77777777" w:rsidR="006B31CC" w:rsidRDefault="006B31CC" w:rsidP="006B31CC">
            <w:pPr>
              <w:rPr>
                <w:rFonts w:cs="Arial"/>
                <w:color w:val="555555" w:themeColor="text1"/>
                <w:sz w:val="20"/>
                <w:szCs w:val="20"/>
              </w:rPr>
            </w:pPr>
          </w:p>
          <w:p w14:paraId="1660A593" w14:textId="77777777" w:rsidR="006B31CC" w:rsidRDefault="006B31CC" w:rsidP="006B31CC">
            <w:pPr>
              <w:rPr>
                <w:rFonts w:cs="Arial"/>
                <w:color w:val="555555" w:themeColor="text1"/>
                <w:sz w:val="20"/>
                <w:szCs w:val="20"/>
              </w:rPr>
            </w:pPr>
          </w:p>
          <w:p w14:paraId="14BCA7FC" w14:textId="77777777" w:rsidR="006B31CC" w:rsidRPr="006B31CC" w:rsidRDefault="006B31CC" w:rsidP="006B31CC">
            <w:pPr>
              <w:rPr>
                <w:rFonts w:cs="Arial"/>
                <w:sz w:val="20"/>
                <w:szCs w:val="20"/>
              </w:rPr>
            </w:pPr>
          </w:p>
          <w:p w14:paraId="70D58174" w14:textId="77777777" w:rsidR="006B31CC" w:rsidRDefault="006B31CC" w:rsidP="006B31CC">
            <w:pPr>
              <w:pStyle w:val="SEBodytext"/>
              <w:ind w:left="360"/>
              <w:rPr>
                <w:rFonts w:cs="Arial"/>
                <w:sz w:val="20"/>
                <w:szCs w:val="20"/>
              </w:rPr>
            </w:pPr>
          </w:p>
          <w:p w14:paraId="49D42797" w14:textId="77777777" w:rsidR="006B31CC" w:rsidRDefault="006B31CC" w:rsidP="006B31CC">
            <w:pPr>
              <w:pStyle w:val="SEBodytext"/>
              <w:ind w:left="360"/>
              <w:rPr>
                <w:rFonts w:cs="Arial"/>
                <w:sz w:val="20"/>
                <w:szCs w:val="20"/>
              </w:rPr>
            </w:pPr>
          </w:p>
          <w:p w14:paraId="3C9F76D0"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Lead Coach</w:t>
            </w:r>
          </w:p>
          <w:p w14:paraId="4C9DD743" w14:textId="77777777" w:rsidR="00D35C97" w:rsidRPr="00A714F1" w:rsidRDefault="00D35C97" w:rsidP="00A714F1">
            <w:pPr>
              <w:pStyle w:val="SEBodytext"/>
              <w:rPr>
                <w:rFonts w:cs="Arial"/>
                <w:sz w:val="20"/>
                <w:szCs w:val="20"/>
              </w:rPr>
            </w:pPr>
          </w:p>
          <w:p w14:paraId="5E580D0A" w14:textId="77777777" w:rsidR="00D35C97" w:rsidRPr="00A714F1" w:rsidRDefault="00D35C97" w:rsidP="00A714F1">
            <w:pPr>
              <w:pStyle w:val="SEBodytext"/>
              <w:rPr>
                <w:rFonts w:cs="Arial"/>
                <w:sz w:val="20"/>
                <w:szCs w:val="20"/>
              </w:rPr>
            </w:pPr>
          </w:p>
          <w:p w14:paraId="72F92174" w14:textId="77777777" w:rsidR="00D35C97" w:rsidRPr="00A714F1" w:rsidRDefault="00D35C97" w:rsidP="00A714F1">
            <w:pPr>
              <w:pStyle w:val="SEBodytext"/>
              <w:rPr>
                <w:rFonts w:cs="Arial"/>
                <w:sz w:val="20"/>
                <w:szCs w:val="20"/>
              </w:rPr>
            </w:pPr>
          </w:p>
          <w:p w14:paraId="5A8563C3" w14:textId="77777777" w:rsidR="00D35C97" w:rsidRPr="00A714F1" w:rsidRDefault="00D35C97" w:rsidP="00A714F1">
            <w:pPr>
              <w:pStyle w:val="SEBodytext"/>
              <w:rPr>
                <w:rFonts w:cs="Arial"/>
                <w:sz w:val="20"/>
                <w:szCs w:val="20"/>
              </w:rPr>
            </w:pPr>
          </w:p>
          <w:p w14:paraId="6AFFADC9" w14:textId="77777777" w:rsidR="006B31CC" w:rsidRDefault="006B31CC" w:rsidP="006B31CC">
            <w:pPr>
              <w:pStyle w:val="SEBodytext"/>
              <w:rPr>
                <w:rFonts w:cs="Arial"/>
                <w:sz w:val="20"/>
                <w:szCs w:val="20"/>
              </w:rPr>
            </w:pPr>
          </w:p>
          <w:p w14:paraId="6DBAE15E" w14:textId="77777777" w:rsidR="006B31CC" w:rsidRDefault="006B31CC" w:rsidP="006B31CC">
            <w:pPr>
              <w:pStyle w:val="SEBodytext"/>
              <w:ind w:left="360"/>
              <w:rPr>
                <w:rFonts w:cs="Arial"/>
                <w:sz w:val="20"/>
                <w:szCs w:val="20"/>
              </w:rPr>
            </w:pPr>
          </w:p>
          <w:p w14:paraId="4A511D29" w14:textId="56160229" w:rsidR="00D35C97" w:rsidRPr="00A714F1" w:rsidRDefault="00A714F1" w:rsidP="00A714F1">
            <w:pPr>
              <w:pStyle w:val="SEBodytext"/>
              <w:numPr>
                <w:ilvl w:val="0"/>
                <w:numId w:val="25"/>
              </w:numPr>
              <w:ind w:left="360"/>
              <w:rPr>
                <w:rFonts w:cs="Arial"/>
                <w:sz w:val="20"/>
                <w:szCs w:val="20"/>
              </w:rPr>
            </w:pPr>
            <w:r w:rsidRPr="00A714F1">
              <w:rPr>
                <w:rFonts w:cs="Arial"/>
                <w:sz w:val="20"/>
                <w:szCs w:val="20"/>
              </w:rPr>
              <w:t>Covid-19</w:t>
            </w:r>
            <w:r w:rsidR="00D35C97" w:rsidRPr="00A714F1">
              <w:rPr>
                <w:rFonts w:cs="Arial"/>
                <w:sz w:val="20"/>
                <w:szCs w:val="20"/>
              </w:rPr>
              <w:t xml:space="preserve"> Officer </w:t>
            </w:r>
          </w:p>
          <w:p w14:paraId="24D88843" w14:textId="77777777" w:rsidR="00D35C97" w:rsidRDefault="00D35C97" w:rsidP="00A714F1">
            <w:pPr>
              <w:pStyle w:val="SEBodytext"/>
              <w:rPr>
                <w:rFonts w:cs="Arial"/>
                <w:sz w:val="20"/>
                <w:szCs w:val="20"/>
              </w:rPr>
            </w:pPr>
          </w:p>
          <w:p w14:paraId="3564BBF9" w14:textId="77777777" w:rsidR="006B31CC" w:rsidRPr="00A714F1" w:rsidRDefault="006B31CC" w:rsidP="00A714F1">
            <w:pPr>
              <w:pStyle w:val="SEBodytext"/>
              <w:rPr>
                <w:rFonts w:cs="Arial"/>
                <w:sz w:val="20"/>
                <w:szCs w:val="20"/>
              </w:rPr>
            </w:pPr>
          </w:p>
          <w:p w14:paraId="21F02811" w14:textId="77777777" w:rsidR="00D35C97" w:rsidRPr="00A714F1" w:rsidRDefault="00D35C97" w:rsidP="00A714F1">
            <w:pPr>
              <w:pStyle w:val="SEBodytext"/>
              <w:rPr>
                <w:rFonts w:cs="Arial"/>
                <w:sz w:val="20"/>
                <w:szCs w:val="20"/>
              </w:rPr>
            </w:pPr>
          </w:p>
          <w:p w14:paraId="7AB65722" w14:textId="77777777" w:rsidR="006B31CC" w:rsidRDefault="006B31CC" w:rsidP="006B31CC">
            <w:pPr>
              <w:pStyle w:val="SEBodytext"/>
              <w:ind w:left="360"/>
              <w:rPr>
                <w:rFonts w:cs="Arial"/>
                <w:sz w:val="20"/>
                <w:szCs w:val="20"/>
              </w:rPr>
            </w:pPr>
          </w:p>
          <w:p w14:paraId="4039A5FE" w14:textId="77777777" w:rsidR="006B31CC" w:rsidRDefault="006B31CC" w:rsidP="006B31CC">
            <w:pPr>
              <w:pStyle w:val="SEBodytext"/>
              <w:ind w:left="360"/>
              <w:rPr>
                <w:rFonts w:cs="Arial"/>
                <w:sz w:val="20"/>
                <w:szCs w:val="20"/>
              </w:rPr>
            </w:pPr>
          </w:p>
          <w:p w14:paraId="7EA1D7D0" w14:textId="77777777" w:rsidR="006B31CC" w:rsidRDefault="006B31CC" w:rsidP="006B31CC">
            <w:pPr>
              <w:pStyle w:val="SEBodytext"/>
              <w:ind w:left="360"/>
              <w:rPr>
                <w:rFonts w:cs="Arial"/>
                <w:sz w:val="20"/>
                <w:szCs w:val="20"/>
              </w:rPr>
            </w:pPr>
          </w:p>
          <w:p w14:paraId="153DD0B9" w14:textId="3FDA5543" w:rsidR="00D35C97" w:rsidRPr="00A714F1" w:rsidRDefault="00A714F1" w:rsidP="00A714F1">
            <w:pPr>
              <w:pStyle w:val="SEBodytext"/>
              <w:numPr>
                <w:ilvl w:val="0"/>
                <w:numId w:val="25"/>
              </w:numPr>
              <w:ind w:left="360"/>
              <w:rPr>
                <w:rFonts w:cs="Arial"/>
                <w:sz w:val="20"/>
                <w:szCs w:val="20"/>
              </w:rPr>
            </w:pPr>
            <w:r w:rsidRPr="00A714F1">
              <w:rPr>
                <w:rFonts w:cs="Arial"/>
                <w:sz w:val="20"/>
                <w:szCs w:val="20"/>
              </w:rPr>
              <w:lastRenderedPageBreak/>
              <w:t>Covid-19</w:t>
            </w:r>
            <w:r w:rsidR="00D35C97" w:rsidRPr="00A714F1">
              <w:rPr>
                <w:rFonts w:cs="Arial"/>
                <w:sz w:val="20"/>
                <w:szCs w:val="20"/>
              </w:rPr>
              <w:t xml:space="preserve"> Officer </w:t>
            </w:r>
            <w:r w:rsidRPr="00A714F1">
              <w:rPr>
                <w:rFonts w:cs="Arial"/>
                <w:sz w:val="20"/>
                <w:szCs w:val="20"/>
              </w:rPr>
              <w:t>and</w:t>
            </w:r>
            <w:r w:rsidR="00D35C97" w:rsidRPr="00A714F1">
              <w:rPr>
                <w:rFonts w:cs="Arial"/>
                <w:sz w:val="20"/>
                <w:szCs w:val="20"/>
              </w:rPr>
              <w:t xml:space="preserve"> Lead Coach </w:t>
            </w:r>
          </w:p>
          <w:p w14:paraId="7F7CF3B0" w14:textId="77777777" w:rsidR="00D35C97" w:rsidRPr="00A714F1" w:rsidRDefault="00D35C97" w:rsidP="00A714F1">
            <w:pPr>
              <w:pStyle w:val="SEBodytext"/>
              <w:rPr>
                <w:rFonts w:cs="Arial"/>
                <w:sz w:val="20"/>
                <w:szCs w:val="20"/>
              </w:rPr>
            </w:pPr>
          </w:p>
          <w:p w14:paraId="779DA6C3" w14:textId="77777777" w:rsidR="00D35C97" w:rsidRPr="00A714F1" w:rsidRDefault="00D35C97" w:rsidP="00A714F1">
            <w:pPr>
              <w:pStyle w:val="SEBodytext"/>
              <w:rPr>
                <w:rFonts w:cs="Arial"/>
                <w:sz w:val="20"/>
                <w:szCs w:val="20"/>
              </w:rPr>
            </w:pPr>
          </w:p>
          <w:p w14:paraId="7613828B" w14:textId="77777777" w:rsidR="00D35C97" w:rsidRDefault="00D35C97" w:rsidP="00A714F1">
            <w:pPr>
              <w:pStyle w:val="SEBodytext"/>
              <w:rPr>
                <w:rFonts w:cs="Arial"/>
                <w:sz w:val="20"/>
                <w:szCs w:val="20"/>
              </w:rPr>
            </w:pPr>
          </w:p>
          <w:p w14:paraId="21E13EE6" w14:textId="77777777" w:rsidR="006B31CC" w:rsidRDefault="006B31CC" w:rsidP="00A714F1">
            <w:pPr>
              <w:pStyle w:val="SEBodytext"/>
              <w:rPr>
                <w:rFonts w:cs="Arial"/>
                <w:sz w:val="20"/>
                <w:szCs w:val="20"/>
              </w:rPr>
            </w:pPr>
          </w:p>
          <w:p w14:paraId="5936CC9A" w14:textId="77777777" w:rsidR="006B31CC" w:rsidRDefault="006B31CC" w:rsidP="00A714F1">
            <w:pPr>
              <w:pStyle w:val="SEBodytext"/>
              <w:rPr>
                <w:rFonts w:cs="Arial"/>
                <w:sz w:val="20"/>
                <w:szCs w:val="20"/>
              </w:rPr>
            </w:pPr>
          </w:p>
          <w:p w14:paraId="24852F23" w14:textId="77777777" w:rsidR="006B31CC" w:rsidRDefault="006B31CC" w:rsidP="00A714F1">
            <w:pPr>
              <w:pStyle w:val="SEBodytext"/>
              <w:rPr>
                <w:rFonts w:cs="Arial"/>
                <w:sz w:val="20"/>
                <w:szCs w:val="20"/>
              </w:rPr>
            </w:pPr>
          </w:p>
          <w:p w14:paraId="265421FD" w14:textId="77777777" w:rsidR="006B31CC" w:rsidRPr="00A714F1" w:rsidRDefault="006B31CC" w:rsidP="00A714F1">
            <w:pPr>
              <w:pStyle w:val="SEBodytext"/>
              <w:rPr>
                <w:rFonts w:cs="Arial"/>
                <w:sz w:val="20"/>
                <w:szCs w:val="20"/>
              </w:rPr>
            </w:pPr>
          </w:p>
          <w:p w14:paraId="65840A80"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 xml:space="preserve">Club Secretary </w:t>
            </w:r>
          </w:p>
          <w:p w14:paraId="1593C205" w14:textId="77777777" w:rsidR="00D35C97" w:rsidRPr="00A714F1" w:rsidRDefault="00D35C97" w:rsidP="00A714F1">
            <w:pPr>
              <w:pStyle w:val="SEBodytext"/>
              <w:rPr>
                <w:rFonts w:cs="Arial"/>
                <w:sz w:val="20"/>
                <w:szCs w:val="20"/>
              </w:rPr>
            </w:pPr>
          </w:p>
          <w:p w14:paraId="6086F469" w14:textId="77777777" w:rsidR="00D35C97" w:rsidRPr="00A714F1" w:rsidRDefault="00D35C97" w:rsidP="00A714F1">
            <w:pPr>
              <w:pStyle w:val="SEBodytext"/>
              <w:rPr>
                <w:rFonts w:cs="Arial"/>
                <w:sz w:val="20"/>
                <w:szCs w:val="20"/>
              </w:rPr>
            </w:pPr>
          </w:p>
          <w:p w14:paraId="345B3BA2" w14:textId="77777777" w:rsidR="00D35C97" w:rsidRPr="00A714F1" w:rsidRDefault="00D35C97" w:rsidP="00A714F1">
            <w:pPr>
              <w:pStyle w:val="SEBodytext"/>
              <w:rPr>
                <w:rFonts w:cs="Arial"/>
                <w:sz w:val="20"/>
                <w:szCs w:val="20"/>
              </w:rPr>
            </w:pPr>
          </w:p>
          <w:p w14:paraId="2B0B8760" w14:textId="77777777" w:rsidR="00D35C97" w:rsidRDefault="00D35C97" w:rsidP="00A714F1">
            <w:pPr>
              <w:pStyle w:val="SEBodytext"/>
              <w:rPr>
                <w:rFonts w:cs="Arial"/>
                <w:sz w:val="20"/>
                <w:szCs w:val="20"/>
              </w:rPr>
            </w:pPr>
          </w:p>
          <w:p w14:paraId="04A8ABEC" w14:textId="77777777" w:rsidR="006B31CC" w:rsidRDefault="006B31CC" w:rsidP="00A714F1">
            <w:pPr>
              <w:pStyle w:val="SEBodytext"/>
              <w:rPr>
                <w:rFonts w:cs="Arial"/>
                <w:sz w:val="20"/>
                <w:szCs w:val="20"/>
              </w:rPr>
            </w:pPr>
          </w:p>
          <w:p w14:paraId="55D83B60" w14:textId="77777777" w:rsidR="006B31CC" w:rsidRDefault="006B31CC" w:rsidP="00A714F1">
            <w:pPr>
              <w:pStyle w:val="SEBodytext"/>
              <w:rPr>
                <w:rFonts w:cs="Arial"/>
                <w:sz w:val="20"/>
                <w:szCs w:val="20"/>
              </w:rPr>
            </w:pPr>
          </w:p>
          <w:p w14:paraId="636AA605" w14:textId="77777777" w:rsidR="006B31CC" w:rsidRDefault="006B31CC" w:rsidP="00A714F1">
            <w:pPr>
              <w:pStyle w:val="SEBodytext"/>
              <w:rPr>
                <w:rFonts w:cs="Arial"/>
                <w:sz w:val="20"/>
                <w:szCs w:val="20"/>
              </w:rPr>
            </w:pPr>
          </w:p>
          <w:p w14:paraId="0D6FE6FC" w14:textId="77777777" w:rsidR="006B31CC" w:rsidRPr="00A714F1" w:rsidRDefault="006B31CC" w:rsidP="00A714F1">
            <w:pPr>
              <w:pStyle w:val="SEBodytext"/>
              <w:rPr>
                <w:rFonts w:cs="Arial"/>
                <w:sz w:val="20"/>
                <w:szCs w:val="20"/>
              </w:rPr>
            </w:pPr>
          </w:p>
          <w:p w14:paraId="74553953" w14:textId="77777777" w:rsidR="00D35C97" w:rsidRPr="00A714F1" w:rsidRDefault="00D35C97" w:rsidP="00A714F1">
            <w:pPr>
              <w:pStyle w:val="SEBodytext"/>
              <w:rPr>
                <w:rFonts w:cs="Arial"/>
                <w:sz w:val="20"/>
                <w:szCs w:val="20"/>
              </w:rPr>
            </w:pPr>
          </w:p>
          <w:p w14:paraId="048521FD" w14:textId="77777777" w:rsidR="00D35C97" w:rsidRPr="00A714F1" w:rsidRDefault="00D35C97" w:rsidP="00A714F1">
            <w:pPr>
              <w:pStyle w:val="SEBodytext"/>
              <w:rPr>
                <w:rFonts w:cs="Arial"/>
                <w:sz w:val="20"/>
                <w:szCs w:val="20"/>
              </w:rPr>
            </w:pPr>
          </w:p>
          <w:p w14:paraId="02758BB4" w14:textId="77777777" w:rsidR="00D35C97" w:rsidRPr="00A714F1" w:rsidRDefault="00D35C97" w:rsidP="00A714F1">
            <w:pPr>
              <w:pStyle w:val="SEBodytext"/>
              <w:rPr>
                <w:rFonts w:cs="Arial"/>
                <w:sz w:val="20"/>
                <w:szCs w:val="20"/>
              </w:rPr>
            </w:pPr>
          </w:p>
          <w:p w14:paraId="727D32FB" w14:textId="18221399"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C</w:t>
            </w:r>
            <w:r w:rsidR="00A714F1" w:rsidRPr="00A714F1">
              <w:rPr>
                <w:rFonts w:cs="Arial"/>
                <w:sz w:val="20"/>
                <w:szCs w:val="20"/>
              </w:rPr>
              <w:t>ovid-19</w:t>
            </w:r>
            <w:r w:rsidRPr="00A714F1">
              <w:rPr>
                <w:rFonts w:cs="Arial"/>
                <w:sz w:val="20"/>
                <w:szCs w:val="20"/>
              </w:rPr>
              <w:t xml:space="preserve"> Officer </w:t>
            </w:r>
            <w:r w:rsidR="00A714F1" w:rsidRPr="00A714F1">
              <w:rPr>
                <w:rFonts w:cs="Arial"/>
                <w:sz w:val="20"/>
                <w:szCs w:val="20"/>
              </w:rPr>
              <w:t>and</w:t>
            </w:r>
            <w:r w:rsidRPr="00A714F1">
              <w:rPr>
                <w:rFonts w:cs="Arial"/>
                <w:sz w:val="20"/>
                <w:szCs w:val="20"/>
              </w:rPr>
              <w:t xml:space="preserve"> Lead Coach </w:t>
            </w:r>
          </w:p>
          <w:p w14:paraId="4819C909" w14:textId="77777777" w:rsidR="00D35C97" w:rsidRPr="00A714F1" w:rsidRDefault="00D35C97" w:rsidP="00A714F1">
            <w:pPr>
              <w:pStyle w:val="SEBodytext"/>
              <w:rPr>
                <w:rFonts w:cs="Arial"/>
                <w:sz w:val="20"/>
                <w:szCs w:val="20"/>
              </w:rPr>
            </w:pPr>
          </w:p>
          <w:p w14:paraId="204246CC" w14:textId="77777777" w:rsidR="00D35C97" w:rsidRPr="00A714F1" w:rsidRDefault="00D35C97" w:rsidP="00A714F1">
            <w:pPr>
              <w:pStyle w:val="SEBodytext"/>
              <w:rPr>
                <w:rFonts w:cs="Arial"/>
                <w:sz w:val="20"/>
                <w:szCs w:val="20"/>
              </w:rPr>
            </w:pPr>
          </w:p>
          <w:p w14:paraId="29A2C27F" w14:textId="77777777" w:rsidR="00D35C97" w:rsidRDefault="00D35C97" w:rsidP="00A714F1">
            <w:pPr>
              <w:pStyle w:val="SEBodytext"/>
              <w:rPr>
                <w:rFonts w:cs="Arial"/>
                <w:sz w:val="20"/>
                <w:szCs w:val="20"/>
              </w:rPr>
            </w:pPr>
          </w:p>
          <w:p w14:paraId="246E1B39" w14:textId="77777777" w:rsidR="006B31CC" w:rsidRDefault="006B31CC" w:rsidP="00A714F1">
            <w:pPr>
              <w:pStyle w:val="SEBodytext"/>
              <w:rPr>
                <w:rFonts w:cs="Arial"/>
                <w:sz w:val="20"/>
                <w:szCs w:val="20"/>
              </w:rPr>
            </w:pPr>
          </w:p>
          <w:p w14:paraId="3E96BEC4" w14:textId="77777777" w:rsidR="006B31CC" w:rsidRPr="00A714F1" w:rsidRDefault="006B31CC" w:rsidP="00A714F1">
            <w:pPr>
              <w:pStyle w:val="SEBodytext"/>
              <w:rPr>
                <w:rFonts w:cs="Arial"/>
                <w:sz w:val="20"/>
                <w:szCs w:val="20"/>
              </w:rPr>
            </w:pPr>
          </w:p>
          <w:p w14:paraId="640C596D"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 xml:space="preserve">Facility Operator </w:t>
            </w:r>
          </w:p>
          <w:p w14:paraId="48CF9BE4" w14:textId="77777777" w:rsidR="00D35C97" w:rsidRPr="00A714F1" w:rsidRDefault="00D35C97" w:rsidP="00A714F1">
            <w:pPr>
              <w:pStyle w:val="SEBodytext"/>
              <w:rPr>
                <w:rFonts w:cs="Arial"/>
                <w:sz w:val="20"/>
                <w:szCs w:val="20"/>
              </w:rPr>
            </w:pPr>
          </w:p>
          <w:p w14:paraId="5F9C45E1" w14:textId="77777777" w:rsidR="00D35C97" w:rsidRPr="00A714F1" w:rsidRDefault="00D35C97" w:rsidP="00A714F1">
            <w:pPr>
              <w:pStyle w:val="SEBodytext"/>
              <w:rPr>
                <w:rFonts w:cs="Arial"/>
                <w:sz w:val="20"/>
                <w:szCs w:val="20"/>
              </w:rPr>
            </w:pPr>
          </w:p>
          <w:p w14:paraId="2F171474" w14:textId="77777777" w:rsidR="006B31CC" w:rsidRDefault="00D35C97" w:rsidP="00A714F1">
            <w:pPr>
              <w:pStyle w:val="SEBodytext"/>
              <w:numPr>
                <w:ilvl w:val="0"/>
                <w:numId w:val="25"/>
              </w:numPr>
              <w:ind w:left="360"/>
              <w:rPr>
                <w:rFonts w:cs="Arial"/>
                <w:sz w:val="20"/>
                <w:szCs w:val="20"/>
              </w:rPr>
            </w:pPr>
            <w:r w:rsidRPr="00A714F1">
              <w:rPr>
                <w:rFonts w:cs="Arial"/>
                <w:sz w:val="20"/>
                <w:szCs w:val="20"/>
              </w:rPr>
              <w:t>Volunteer/</w:t>
            </w:r>
          </w:p>
          <w:p w14:paraId="0931B098" w14:textId="23786934" w:rsidR="00D35C97" w:rsidRPr="00A714F1" w:rsidRDefault="00A714F1" w:rsidP="006B31CC">
            <w:pPr>
              <w:pStyle w:val="SEBodytext"/>
              <w:ind w:left="360"/>
              <w:rPr>
                <w:rFonts w:cs="Arial"/>
                <w:sz w:val="20"/>
                <w:szCs w:val="20"/>
              </w:rPr>
            </w:pPr>
            <w:r w:rsidRPr="00A714F1">
              <w:rPr>
                <w:rFonts w:cs="Arial"/>
                <w:sz w:val="20"/>
                <w:szCs w:val="20"/>
              </w:rPr>
              <w:lastRenderedPageBreak/>
              <w:t>Covid-19</w:t>
            </w:r>
            <w:r w:rsidR="00D35C97" w:rsidRPr="00A714F1">
              <w:rPr>
                <w:rFonts w:cs="Arial"/>
                <w:sz w:val="20"/>
                <w:szCs w:val="20"/>
              </w:rPr>
              <w:t xml:space="preserve"> Officer/ Pool Operator</w:t>
            </w:r>
          </w:p>
          <w:p w14:paraId="52506141" w14:textId="77777777" w:rsidR="00D35C97" w:rsidRDefault="00D35C97" w:rsidP="00A714F1">
            <w:pPr>
              <w:pStyle w:val="SEBodytext"/>
              <w:rPr>
                <w:rFonts w:cs="Arial"/>
                <w:sz w:val="20"/>
                <w:szCs w:val="20"/>
              </w:rPr>
            </w:pPr>
          </w:p>
          <w:p w14:paraId="5D68B92B" w14:textId="77777777" w:rsidR="006B31CC" w:rsidRPr="00A714F1" w:rsidRDefault="006B31CC" w:rsidP="00A714F1">
            <w:pPr>
              <w:pStyle w:val="SEBodytext"/>
              <w:rPr>
                <w:rFonts w:cs="Arial"/>
                <w:sz w:val="20"/>
                <w:szCs w:val="20"/>
              </w:rPr>
            </w:pPr>
          </w:p>
          <w:p w14:paraId="70AFD0A1"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Pool Operator</w:t>
            </w:r>
          </w:p>
          <w:p w14:paraId="23E39E69" w14:textId="77777777" w:rsidR="00D35C97" w:rsidRPr="00A714F1" w:rsidRDefault="00D35C97" w:rsidP="00A714F1">
            <w:pPr>
              <w:pStyle w:val="SEBodytext"/>
              <w:rPr>
                <w:rFonts w:cs="Arial"/>
                <w:sz w:val="20"/>
                <w:szCs w:val="20"/>
              </w:rPr>
            </w:pPr>
          </w:p>
          <w:p w14:paraId="6E40E79A" w14:textId="77777777" w:rsidR="00D35C97" w:rsidRPr="00A714F1" w:rsidRDefault="00D35C97" w:rsidP="00A714F1">
            <w:pPr>
              <w:pStyle w:val="SEBodytext"/>
              <w:rPr>
                <w:rFonts w:cs="Arial"/>
                <w:sz w:val="20"/>
                <w:szCs w:val="20"/>
              </w:rPr>
            </w:pPr>
          </w:p>
          <w:p w14:paraId="4B01E765" w14:textId="77777777" w:rsidR="00D35C97" w:rsidRDefault="00D35C97" w:rsidP="00A714F1">
            <w:pPr>
              <w:pStyle w:val="SEBodytext"/>
              <w:rPr>
                <w:rFonts w:cs="Arial"/>
                <w:sz w:val="20"/>
                <w:szCs w:val="20"/>
              </w:rPr>
            </w:pPr>
          </w:p>
          <w:p w14:paraId="45DC2FC1" w14:textId="77777777" w:rsidR="006B31CC" w:rsidRDefault="006B31CC" w:rsidP="00A714F1">
            <w:pPr>
              <w:pStyle w:val="SEBodytext"/>
              <w:rPr>
                <w:rFonts w:cs="Arial"/>
                <w:sz w:val="20"/>
                <w:szCs w:val="20"/>
              </w:rPr>
            </w:pPr>
          </w:p>
          <w:p w14:paraId="2B20CC85" w14:textId="77777777" w:rsidR="006B31CC" w:rsidRDefault="006B31CC" w:rsidP="00A714F1">
            <w:pPr>
              <w:pStyle w:val="SEBodytext"/>
              <w:rPr>
                <w:rFonts w:cs="Arial"/>
                <w:sz w:val="20"/>
                <w:szCs w:val="20"/>
              </w:rPr>
            </w:pPr>
          </w:p>
          <w:p w14:paraId="2452C6C9" w14:textId="77777777" w:rsidR="006B31CC" w:rsidRDefault="006B31CC" w:rsidP="00A714F1">
            <w:pPr>
              <w:pStyle w:val="SEBodytext"/>
              <w:rPr>
                <w:rFonts w:cs="Arial"/>
                <w:sz w:val="20"/>
                <w:szCs w:val="20"/>
              </w:rPr>
            </w:pPr>
          </w:p>
          <w:p w14:paraId="16A0D6E7" w14:textId="77777777" w:rsidR="006B31CC" w:rsidRPr="00A714F1" w:rsidRDefault="006B31CC" w:rsidP="00A714F1">
            <w:pPr>
              <w:pStyle w:val="SEBodytext"/>
              <w:rPr>
                <w:rFonts w:cs="Arial"/>
                <w:sz w:val="20"/>
                <w:szCs w:val="20"/>
              </w:rPr>
            </w:pPr>
          </w:p>
          <w:p w14:paraId="2316EFA0" w14:textId="77777777" w:rsidR="00D35C97" w:rsidRPr="00A714F1" w:rsidRDefault="00D35C97" w:rsidP="00A714F1">
            <w:pPr>
              <w:pStyle w:val="SEBodytext"/>
              <w:rPr>
                <w:rFonts w:cs="Arial"/>
                <w:sz w:val="20"/>
                <w:szCs w:val="20"/>
              </w:rPr>
            </w:pPr>
          </w:p>
          <w:p w14:paraId="41F3901C"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Pool Operator</w:t>
            </w:r>
          </w:p>
          <w:p w14:paraId="37EC6AD9" w14:textId="77777777" w:rsidR="00D35C97" w:rsidRPr="00A714F1" w:rsidRDefault="00D35C97" w:rsidP="00A714F1">
            <w:pPr>
              <w:pStyle w:val="SEBodytext"/>
              <w:rPr>
                <w:rFonts w:cs="Arial"/>
                <w:sz w:val="20"/>
                <w:szCs w:val="20"/>
              </w:rPr>
            </w:pPr>
          </w:p>
          <w:p w14:paraId="03CBD729" w14:textId="77777777" w:rsidR="00D35C97" w:rsidRPr="00A714F1" w:rsidRDefault="00D35C97" w:rsidP="00A714F1">
            <w:pPr>
              <w:pStyle w:val="SEBodytext"/>
              <w:rPr>
                <w:rFonts w:cs="Arial"/>
                <w:sz w:val="20"/>
                <w:szCs w:val="20"/>
              </w:rPr>
            </w:pPr>
          </w:p>
          <w:p w14:paraId="3E09E895" w14:textId="77777777" w:rsidR="00D35C97" w:rsidRPr="00A714F1" w:rsidRDefault="00D35C97" w:rsidP="00A714F1">
            <w:pPr>
              <w:pStyle w:val="SEBodytext"/>
              <w:rPr>
                <w:rFonts w:cs="Arial"/>
                <w:sz w:val="20"/>
                <w:szCs w:val="20"/>
              </w:rPr>
            </w:pPr>
          </w:p>
          <w:p w14:paraId="1D2C67CF" w14:textId="4FF83E7A" w:rsidR="00D35C97" w:rsidRPr="00A714F1" w:rsidRDefault="00A714F1" w:rsidP="00A714F1">
            <w:pPr>
              <w:pStyle w:val="SEBodytext"/>
              <w:numPr>
                <w:ilvl w:val="0"/>
                <w:numId w:val="25"/>
              </w:numPr>
              <w:ind w:left="360"/>
              <w:rPr>
                <w:rFonts w:cs="Arial"/>
                <w:sz w:val="20"/>
                <w:szCs w:val="20"/>
              </w:rPr>
            </w:pPr>
            <w:r w:rsidRPr="00A714F1">
              <w:rPr>
                <w:rFonts w:cs="Arial"/>
                <w:sz w:val="20"/>
                <w:szCs w:val="20"/>
              </w:rPr>
              <w:t>Covid-19</w:t>
            </w:r>
            <w:r w:rsidR="00D35C97" w:rsidRPr="00A714F1">
              <w:rPr>
                <w:rFonts w:cs="Arial"/>
                <w:sz w:val="20"/>
                <w:szCs w:val="20"/>
              </w:rPr>
              <w:t xml:space="preserve"> Officer </w:t>
            </w:r>
          </w:p>
          <w:p w14:paraId="4B973535" w14:textId="77777777" w:rsidR="00D35C97" w:rsidRPr="00A714F1" w:rsidRDefault="00D35C97" w:rsidP="00A714F1">
            <w:pPr>
              <w:pStyle w:val="SEBodytext"/>
              <w:rPr>
                <w:rFonts w:cs="Arial"/>
                <w:sz w:val="20"/>
                <w:szCs w:val="20"/>
              </w:rPr>
            </w:pPr>
          </w:p>
          <w:p w14:paraId="02E11743" w14:textId="77777777" w:rsidR="00D35C97" w:rsidRPr="00A714F1" w:rsidRDefault="00D35C97" w:rsidP="00A714F1">
            <w:pPr>
              <w:pStyle w:val="SEBodytext"/>
              <w:rPr>
                <w:rFonts w:cs="Arial"/>
                <w:sz w:val="20"/>
                <w:szCs w:val="20"/>
              </w:rPr>
            </w:pPr>
          </w:p>
          <w:p w14:paraId="10461320"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Pool Operator</w:t>
            </w:r>
          </w:p>
          <w:p w14:paraId="6B58656D" w14:textId="77777777" w:rsidR="00D35C97" w:rsidRPr="00A714F1" w:rsidRDefault="00D35C97" w:rsidP="00A714F1">
            <w:pPr>
              <w:pStyle w:val="SEBodytext"/>
              <w:rPr>
                <w:rFonts w:cs="Arial"/>
                <w:sz w:val="20"/>
                <w:szCs w:val="20"/>
              </w:rPr>
            </w:pPr>
          </w:p>
          <w:p w14:paraId="3937FD49" w14:textId="77777777" w:rsidR="00D35C97" w:rsidRDefault="00D35C97" w:rsidP="00A714F1">
            <w:pPr>
              <w:pStyle w:val="SEBodytext"/>
              <w:rPr>
                <w:rFonts w:cs="Arial"/>
                <w:sz w:val="20"/>
                <w:szCs w:val="20"/>
              </w:rPr>
            </w:pPr>
          </w:p>
          <w:p w14:paraId="15949930" w14:textId="77777777" w:rsidR="006B31CC" w:rsidRDefault="006B31CC" w:rsidP="00A714F1">
            <w:pPr>
              <w:pStyle w:val="SEBodytext"/>
              <w:rPr>
                <w:rFonts w:cs="Arial"/>
                <w:sz w:val="20"/>
                <w:szCs w:val="20"/>
              </w:rPr>
            </w:pPr>
          </w:p>
          <w:p w14:paraId="00C595DE" w14:textId="77777777" w:rsidR="006B31CC" w:rsidRDefault="006B31CC" w:rsidP="00A714F1">
            <w:pPr>
              <w:pStyle w:val="SEBodytext"/>
              <w:rPr>
                <w:rFonts w:cs="Arial"/>
                <w:sz w:val="20"/>
                <w:szCs w:val="20"/>
              </w:rPr>
            </w:pPr>
          </w:p>
          <w:p w14:paraId="37130771" w14:textId="77777777" w:rsidR="006B31CC" w:rsidRDefault="006B31CC" w:rsidP="00A714F1">
            <w:pPr>
              <w:pStyle w:val="SEBodytext"/>
              <w:rPr>
                <w:rFonts w:cs="Arial"/>
                <w:sz w:val="20"/>
                <w:szCs w:val="20"/>
              </w:rPr>
            </w:pPr>
          </w:p>
          <w:p w14:paraId="3BDEA61F" w14:textId="77777777" w:rsidR="006B31CC" w:rsidRPr="00A714F1" w:rsidRDefault="006B31CC" w:rsidP="00A714F1">
            <w:pPr>
              <w:pStyle w:val="SEBodytext"/>
              <w:rPr>
                <w:rFonts w:cs="Arial"/>
                <w:sz w:val="20"/>
                <w:szCs w:val="20"/>
              </w:rPr>
            </w:pPr>
          </w:p>
          <w:p w14:paraId="33FCA892" w14:textId="77777777" w:rsidR="00D35C97" w:rsidRPr="00A714F1" w:rsidRDefault="00D35C97" w:rsidP="00A714F1">
            <w:pPr>
              <w:pStyle w:val="SEBodytext"/>
              <w:numPr>
                <w:ilvl w:val="0"/>
                <w:numId w:val="25"/>
              </w:numPr>
              <w:ind w:left="360"/>
              <w:rPr>
                <w:rFonts w:cs="Arial"/>
                <w:sz w:val="20"/>
                <w:szCs w:val="20"/>
              </w:rPr>
            </w:pPr>
            <w:r w:rsidRPr="00A714F1">
              <w:rPr>
                <w:rFonts w:cs="Arial"/>
                <w:sz w:val="20"/>
                <w:szCs w:val="20"/>
              </w:rPr>
              <w:t xml:space="preserve">Coaches and Team Managers </w:t>
            </w:r>
          </w:p>
          <w:p w14:paraId="10237F47" w14:textId="77777777" w:rsidR="00D35C97" w:rsidRDefault="00D35C97" w:rsidP="00A714F1">
            <w:pPr>
              <w:pStyle w:val="SEBodytext"/>
              <w:rPr>
                <w:rFonts w:cs="Arial"/>
                <w:sz w:val="20"/>
                <w:szCs w:val="20"/>
              </w:rPr>
            </w:pPr>
          </w:p>
          <w:p w14:paraId="33611324" w14:textId="77777777" w:rsidR="006B31CC" w:rsidRDefault="006B31CC" w:rsidP="00A714F1">
            <w:pPr>
              <w:pStyle w:val="SEBodytext"/>
              <w:rPr>
                <w:rFonts w:cs="Arial"/>
                <w:sz w:val="20"/>
                <w:szCs w:val="20"/>
              </w:rPr>
            </w:pPr>
          </w:p>
          <w:p w14:paraId="3CD67B8B" w14:textId="681407EF" w:rsidR="00D35C97" w:rsidRDefault="00D35C97" w:rsidP="00A714F1">
            <w:pPr>
              <w:pStyle w:val="SEBodytext"/>
              <w:numPr>
                <w:ilvl w:val="0"/>
                <w:numId w:val="25"/>
              </w:numPr>
              <w:ind w:left="360"/>
              <w:rPr>
                <w:rFonts w:cs="Arial"/>
                <w:sz w:val="20"/>
                <w:szCs w:val="20"/>
              </w:rPr>
            </w:pPr>
            <w:r w:rsidRPr="00A714F1">
              <w:rPr>
                <w:rFonts w:cs="Arial"/>
                <w:sz w:val="20"/>
                <w:szCs w:val="20"/>
              </w:rPr>
              <w:t xml:space="preserve">Pool Operator and </w:t>
            </w:r>
            <w:r w:rsidR="00A714F1" w:rsidRPr="00A714F1">
              <w:rPr>
                <w:rFonts w:cs="Arial"/>
                <w:sz w:val="20"/>
                <w:szCs w:val="20"/>
              </w:rPr>
              <w:t>Covid-19</w:t>
            </w:r>
            <w:r w:rsidRPr="00A714F1">
              <w:rPr>
                <w:rFonts w:cs="Arial"/>
                <w:sz w:val="20"/>
                <w:szCs w:val="20"/>
              </w:rPr>
              <w:t xml:space="preserve"> Officer (out of pool) </w:t>
            </w:r>
          </w:p>
          <w:p w14:paraId="0B4E588B" w14:textId="134CB15B" w:rsidR="00D35C97" w:rsidRPr="00A714F1" w:rsidRDefault="006B31CC" w:rsidP="00A714F1">
            <w:pPr>
              <w:pStyle w:val="SEBodytext"/>
              <w:numPr>
                <w:ilvl w:val="0"/>
                <w:numId w:val="25"/>
              </w:numPr>
              <w:ind w:left="360"/>
              <w:rPr>
                <w:rFonts w:cs="Arial"/>
                <w:sz w:val="20"/>
                <w:szCs w:val="20"/>
              </w:rPr>
            </w:pPr>
            <w:r>
              <w:rPr>
                <w:rFonts w:cs="Arial"/>
                <w:sz w:val="20"/>
                <w:szCs w:val="20"/>
              </w:rPr>
              <w:lastRenderedPageBreak/>
              <w:t>C</w:t>
            </w:r>
            <w:r w:rsidR="00D35C97" w:rsidRPr="00A714F1">
              <w:rPr>
                <w:rFonts w:cs="Arial"/>
                <w:sz w:val="20"/>
                <w:szCs w:val="20"/>
              </w:rPr>
              <w:t xml:space="preserve">oaches (In and around pool deck) </w:t>
            </w:r>
          </w:p>
          <w:p w14:paraId="57A78631" w14:textId="77777777" w:rsidR="00D35C97" w:rsidRPr="00A714F1" w:rsidRDefault="00D35C97" w:rsidP="00A714F1">
            <w:pPr>
              <w:pStyle w:val="SEBodytext"/>
              <w:rPr>
                <w:vertAlign w:val="superscript"/>
              </w:rPr>
            </w:pPr>
          </w:p>
        </w:tc>
        <w:tc>
          <w:tcPr>
            <w:tcW w:w="1134" w:type="dxa"/>
            <w:shd w:val="clear" w:color="auto" w:fill="FFFFFF" w:themeFill="background1"/>
          </w:tcPr>
          <w:p w14:paraId="50D3DA65" w14:textId="77777777" w:rsidR="00D35C97" w:rsidRPr="006B31CC" w:rsidRDefault="00D35C97" w:rsidP="006B31CC">
            <w:pPr>
              <w:pStyle w:val="SEBodytext"/>
              <w:rPr>
                <w:sz w:val="20"/>
              </w:rPr>
            </w:pPr>
          </w:p>
          <w:p w14:paraId="6A6E314D" w14:textId="77777777" w:rsidR="00D35C97" w:rsidRPr="006B31CC" w:rsidRDefault="00D35C97" w:rsidP="006B31CC">
            <w:pPr>
              <w:pStyle w:val="SEBodytext"/>
              <w:rPr>
                <w:sz w:val="20"/>
              </w:rPr>
            </w:pPr>
            <w:r w:rsidRPr="006B31CC">
              <w:rPr>
                <w:sz w:val="20"/>
              </w:rPr>
              <w:t xml:space="preserve">Weekly </w:t>
            </w:r>
          </w:p>
          <w:p w14:paraId="2066444C" w14:textId="77777777" w:rsidR="00D35C97" w:rsidRPr="006B31CC" w:rsidRDefault="00D35C97" w:rsidP="006B31CC">
            <w:pPr>
              <w:pStyle w:val="SEBodytext"/>
              <w:rPr>
                <w:sz w:val="20"/>
              </w:rPr>
            </w:pPr>
          </w:p>
          <w:p w14:paraId="525B72E7" w14:textId="77777777" w:rsidR="006B31CC" w:rsidRPr="006B31CC" w:rsidRDefault="006B31CC" w:rsidP="006B31CC">
            <w:pPr>
              <w:pStyle w:val="SEBodytext"/>
              <w:rPr>
                <w:sz w:val="20"/>
              </w:rPr>
            </w:pPr>
          </w:p>
          <w:p w14:paraId="1953F803" w14:textId="77777777" w:rsidR="006B31CC" w:rsidRPr="006B31CC" w:rsidRDefault="006B31CC" w:rsidP="006B31CC">
            <w:pPr>
              <w:pStyle w:val="SEBodytext"/>
              <w:rPr>
                <w:sz w:val="20"/>
              </w:rPr>
            </w:pPr>
          </w:p>
          <w:p w14:paraId="455E5ABD" w14:textId="77777777" w:rsidR="006B31CC" w:rsidRPr="006B31CC" w:rsidRDefault="006B31CC" w:rsidP="006B31CC">
            <w:pPr>
              <w:pStyle w:val="SEBodytext"/>
              <w:rPr>
                <w:sz w:val="20"/>
              </w:rPr>
            </w:pPr>
          </w:p>
          <w:p w14:paraId="4FCBE1B8" w14:textId="77777777" w:rsidR="006B31CC" w:rsidRPr="006B31CC" w:rsidRDefault="006B31CC" w:rsidP="006B31CC">
            <w:pPr>
              <w:pStyle w:val="SEBodytext"/>
              <w:rPr>
                <w:sz w:val="20"/>
              </w:rPr>
            </w:pPr>
          </w:p>
          <w:p w14:paraId="077E88AD" w14:textId="77777777" w:rsidR="006B31CC" w:rsidRPr="006B31CC" w:rsidRDefault="006B31CC" w:rsidP="006B31CC">
            <w:pPr>
              <w:pStyle w:val="SEBodytext"/>
              <w:rPr>
                <w:sz w:val="20"/>
              </w:rPr>
            </w:pPr>
          </w:p>
          <w:p w14:paraId="0E56CB9D" w14:textId="77777777" w:rsidR="00D35C97" w:rsidRPr="006B31CC" w:rsidRDefault="00D35C97" w:rsidP="006B31CC">
            <w:pPr>
              <w:pStyle w:val="SEBodytext"/>
              <w:rPr>
                <w:sz w:val="20"/>
              </w:rPr>
            </w:pPr>
            <w:r w:rsidRPr="006B31CC">
              <w:rPr>
                <w:sz w:val="20"/>
              </w:rPr>
              <w:t>48hrs prior to session</w:t>
            </w:r>
          </w:p>
          <w:p w14:paraId="32CDFBC3" w14:textId="77777777" w:rsidR="00D35C97" w:rsidRPr="006B31CC" w:rsidRDefault="00D35C97" w:rsidP="006B31CC">
            <w:pPr>
              <w:pStyle w:val="SEBodytext"/>
              <w:rPr>
                <w:sz w:val="20"/>
              </w:rPr>
            </w:pPr>
          </w:p>
          <w:p w14:paraId="23402462" w14:textId="77777777" w:rsidR="00D35C97" w:rsidRPr="006B31CC" w:rsidRDefault="00D35C97" w:rsidP="006B31CC">
            <w:pPr>
              <w:pStyle w:val="SEBodytext"/>
              <w:rPr>
                <w:sz w:val="20"/>
              </w:rPr>
            </w:pPr>
          </w:p>
          <w:p w14:paraId="6EC09472" w14:textId="77777777" w:rsidR="00D35C97" w:rsidRPr="006B31CC" w:rsidRDefault="00D35C97" w:rsidP="006B31CC">
            <w:pPr>
              <w:pStyle w:val="SEBodytext"/>
              <w:rPr>
                <w:sz w:val="20"/>
              </w:rPr>
            </w:pPr>
          </w:p>
          <w:p w14:paraId="1C4E0CD2" w14:textId="77777777" w:rsidR="006B31CC" w:rsidRDefault="006B31CC" w:rsidP="006B31CC">
            <w:pPr>
              <w:pStyle w:val="SEBodytext"/>
              <w:rPr>
                <w:sz w:val="20"/>
              </w:rPr>
            </w:pPr>
          </w:p>
          <w:p w14:paraId="794EA210" w14:textId="77777777" w:rsidR="006B31CC" w:rsidRDefault="006B31CC" w:rsidP="006B31CC">
            <w:pPr>
              <w:pStyle w:val="SEBodytext"/>
              <w:rPr>
                <w:sz w:val="20"/>
              </w:rPr>
            </w:pPr>
          </w:p>
          <w:p w14:paraId="58AC2E7B" w14:textId="77777777" w:rsidR="006B31CC" w:rsidRDefault="006B31CC" w:rsidP="006B31CC">
            <w:pPr>
              <w:pStyle w:val="SEBodytext"/>
              <w:rPr>
                <w:sz w:val="20"/>
              </w:rPr>
            </w:pPr>
          </w:p>
          <w:p w14:paraId="6D0BD93D" w14:textId="77777777" w:rsidR="00D35C97" w:rsidRPr="006B31CC" w:rsidRDefault="00D35C97" w:rsidP="006B31CC">
            <w:pPr>
              <w:pStyle w:val="SEBodytext"/>
              <w:rPr>
                <w:sz w:val="20"/>
              </w:rPr>
            </w:pPr>
            <w:r w:rsidRPr="006B31CC">
              <w:rPr>
                <w:sz w:val="20"/>
              </w:rPr>
              <w:t>1 week prior to pool reopening</w:t>
            </w:r>
          </w:p>
          <w:p w14:paraId="7A99F4DD" w14:textId="77777777" w:rsidR="00D35C97" w:rsidRDefault="00D35C97" w:rsidP="006B31CC">
            <w:pPr>
              <w:pStyle w:val="SEBodytext"/>
              <w:rPr>
                <w:sz w:val="20"/>
              </w:rPr>
            </w:pPr>
          </w:p>
          <w:p w14:paraId="60800976" w14:textId="77777777" w:rsidR="006B31CC" w:rsidRDefault="006B31CC" w:rsidP="006B31CC">
            <w:pPr>
              <w:pStyle w:val="SEBodytext"/>
              <w:rPr>
                <w:sz w:val="20"/>
              </w:rPr>
            </w:pPr>
          </w:p>
          <w:p w14:paraId="2AF7D979" w14:textId="77777777" w:rsidR="006B31CC" w:rsidRDefault="006B31CC" w:rsidP="006B31CC">
            <w:pPr>
              <w:pStyle w:val="SEBodytext"/>
              <w:rPr>
                <w:sz w:val="20"/>
              </w:rPr>
            </w:pPr>
          </w:p>
          <w:p w14:paraId="015EB620" w14:textId="77777777" w:rsidR="006B31CC" w:rsidRDefault="006B31CC" w:rsidP="006B31CC">
            <w:pPr>
              <w:pStyle w:val="SEBodytext"/>
              <w:rPr>
                <w:sz w:val="20"/>
              </w:rPr>
            </w:pPr>
          </w:p>
          <w:p w14:paraId="7F53BE4A" w14:textId="77777777" w:rsidR="00D35C97" w:rsidRPr="006B31CC" w:rsidRDefault="00D35C97" w:rsidP="006B31CC">
            <w:pPr>
              <w:pStyle w:val="SEBodytext"/>
              <w:rPr>
                <w:sz w:val="20"/>
              </w:rPr>
            </w:pPr>
            <w:r w:rsidRPr="006B31CC">
              <w:rPr>
                <w:sz w:val="20"/>
              </w:rPr>
              <w:lastRenderedPageBreak/>
              <w:t xml:space="preserve">24hrs prior to session </w:t>
            </w:r>
          </w:p>
          <w:p w14:paraId="4AB80E66" w14:textId="77777777" w:rsidR="00D35C97" w:rsidRPr="006B31CC" w:rsidRDefault="00D35C97" w:rsidP="006B31CC">
            <w:pPr>
              <w:pStyle w:val="SEBodytext"/>
              <w:rPr>
                <w:sz w:val="20"/>
              </w:rPr>
            </w:pPr>
          </w:p>
          <w:p w14:paraId="120D4017" w14:textId="77777777" w:rsidR="00D35C97" w:rsidRPr="006B31CC" w:rsidRDefault="00D35C97" w:rsidP="006B31CC">
            <w:pPr>
              <w:pStyle w:val="SEBodytext"/>
              <w:rPr>
                <w:sz w:val="20"/>
              </w:rPr>
            </w:pPr>
          </w:p>
          <w:p w14:paraId="21606E73" w14:textId="77777777" w:rsidR="00D35C97" w:rsidRDefault="00D35C97" w:rsidP="006B31CC">
            <w:pPr>
              <w:pStyle w:val="SEBodytext"/>
              <w:rPr>
                <w:sz w:val="20"/>
              </w:rPr>
            </w:pPr>
          </w:p>
          <w:p w14:paraId="53B5D7F8" w14:textId="77777777" w:rsidR="006B31CC" w:rsidRDefault="006B31CC" w:rsidP="006B31CC">
            <w:pPr>
              <w:pStyle w:val="SEBodytext"/>
              <w:rPr>
                <w:sz w:val="20"/>
              </w:rPr>
            </w:pPr>
          </w:p>
          <w:p w14:paraId="022B32E8" w14:textId="77777777" w:rsidR="006B31CC" w:rsidRDefault="006B31CC" w:rsidP="006B31CC">
            <w:pPr>
              <w:pStyle w:val="SEBodytext"/>
              <w:rPr>
                <w:sz w:val="20"/>
              </w:rPr>
            </w:pPr>
          </w:p>
          <w:p w14:paraId="4E4C95FE" w14:textId="77777777" w:rsidR="006B31CC" w:rsidRDefault="006B31CC" w:rsidP="006B31CC">
            <w:pPr>
              <w:pStyle w:val="SEBodytext"/>
              <w:rPr>
                <w:sz w:val="20"/>
              </w:rPr>
            </w:pPr>
          </w:p>
          <w:p w14:paraId="6B231574" w14:textId="77777777" w:rsidR="006B31CC" w:rsidRDefault="006B31CC" w:rsidP="006B31CC">
            <w:pPr>
              <w:pStyle w:val="SEBodytext"/>
              <w:rPr>
                <w:sz w:val="20"/>
              </w:rPr>
            </w:pPr>
          </w:p>
          <w:p w14:paraId="3BFAEE5D" w14:textId="77777777" w:rsidR="006B31CC" w:rsidRPr="006B31CC" w:rsidRDefault="006B31CC" w:rsidP="006B31CC">
            <w:pPr>
              <w:pStyle w:val="SEBodytext"/>
              <w:rPr>
                <w:sz w:val="20"/>
              </w:rPr>
            </w:pPr>
          </w:p>
          <w:p w14:paraId="0B79FF2F" w14:textId="77777777" w:rsidR="00D35C97" w:rsidRPr="006B31CC" w:rsidRDefault="00D35C97" w:rsidP="006B31CC">
            <w:pPr>
              <w:pStyle w:val="SEBodytext"/>
              <w:rPr>
                <w:sz w:val="20"/>
              </w:rPr>
            </w:pPr>
            <w:r w:rsidRPr="006B31CC">
              <w:rPr>
                <w:sz w:val="20"/>
              </w:rPr>
              <w:t>1-2 weeks before pool reopens</w:t>
            </w:r>
          </w:p>
          <w:p w14:paraId="623F5389" w14:textId="77777777" w:rsidR="00D35C97" w:rsidRPr="006B31CC" w:rsidRDefault="00D35C97" w:rsidP="006B31CC">
            <w:pPr>
              <w:pStyle w:val="SEBodytext"/>
              <w:rPr>
                <w:sz w:val="20"/>
              </w:rPr>
            </w:pPr>
          </w:p>
          <w:p w14:paraId="3274A814" w14:textId="77777777" w:rsidR="00D35C97" w:rsidRDefault="00D35C97" w:rsidP="006B31CC">
            <w:pPr>
              <w:pStyle w:val="SEBodytext"/>
              <w:rPr>
                <w:sz w:val="20"/>
              </w:rPr>
            </w:pPr>
          </w:p>
          <w:p w14:paraId="24973CEE" w14:textId="77777777" w:rsidR="006B31CC" w:rsidRDefault="006B31CC" w:rsidP="006B31CC">
            <w:pPr>
              <w:pStyle w:val="SEBodytext"/>
              <w:rPr>
                <w:sz w:val="20"/>
              </w:rPr>
            </w:pPr>
          </w:p>
          <w:p w14:paraId="59093374" w14:textId="77777777" w:rsidR="006B31CC" w:rsidRDefault="006B31CC" w:rsidP="006B31CC">
            <w:pPr>
              <w:pStyle w:val="SEBodytext"/>
              <w:rPr>
                <w:sz w:val="20"/>
              </w:rPr>
            </w:pPr>
          </w:p>
          <w:p w14:paraId="5107BD6F" w14:textId="77777777" w:rsidR="006B31CC" w:rsidRDefault="006B31CC" w:rsidP="006B31CC">
            <w:pPr>
              <w:pStyle w:val="SEBodytext"/>
              <w:rPr>
                <w:sz w:val="20"/>
              </w:rPr>
            </w:pPr>
          </w:p>
          <w:p w14:paraId="30FB326D" w14:textId="77777777" w:rsidR="006B31CC" w:rsidRPr="006B31CC" w:rsidRDefault="006B31CC" w:rsidP="006B31CC">
            <w:pPr>
              <w:pStyle w:val="SEBodytext"/>
              <w:rPr>
                <w:sz w:val="20"/>
              </w:rPr>
            </w:pPr>
          </w:p>
          <w:p w14:paraId="4060E407" w14:textId="77777777" w:rsidR="00D35C97" w:rsidRPr="006B31CC" w:rsidRDefault="00D35C97" w:rsidP="006B31CC">
            <w:pPr>
              <w:pStyle w:val="SEBodytext"/>
              <w:rPr>
                <w:sz w:val="20"/>
              </w:rPr>
            </w:pPr>
          </w:p>
          <w:p w14:paraId="6018B56F" w14:textId="77777777" w:rsidR="00D35C97" w:rsidRPr="006B31CC" w:rsidRDefault="00D35C97" w:rsidP="006B31CC">
            <w:pPr>
              <w:pStyle w:val="SEBodytext"/>
              <w:rPr>
                <w:sz w:val="20"/>
              </w:rPr>
            </w:pPr>
          </w:p>
          <w:p w14:paraId="2EF55BCF" w14:textId="77777777" w:rsidR="00D35C97" w:rsidRPr="006B31CC" w:rsidRDefault="00D35C97" w:rsidP="006B31CC">
            <w:pPr>
              <w:pStyle w:val="SEBodytext"/>
              <w:rPr>
                <w:sz w:val="20"/>
              </w:rPr>
            </w:pPr>
          </w:p>
          <w:p w14:paraId="15CFF10A" w14:textId="77777777" w:rsidR="00D35C97" w:rsidRPr="006B31CC" w:rsidRDefault="00D35C97" w:rsidP="006B31CC">
            <w:pPr>
              <w:pStyle w:val="SEBodytext"/>
              <w:rPr>
                <w:sz w:val="20"/>
              </w:rPr>
            </w:pPr>
            <w:r w:rsidRPr="006B31CC">
              <w:rPr>
                <w:sz w:val="20"/>
              </w:rPr>
              <w:t xml:space="preserve">Regular basis </w:t>
            </w:r>
          </w:p>
          <w:p w14:paraId="655EC221" w14:textId="77777777" w:rsidR="00D35C97" w:rsidRPr="006B31CC" w:rsidRDefault="00D35C97" w:rsidP="006B31CC">
            <w:pPr>
              <w:pStyle w:val="SEBodytext"/>
              <w:rPr>
                <w:sz w:val="20"/>
              </w:rPr>
            </w:pPr>
          </w:p>
          <w:p w14:paraId="7F4A6059" w14:textId="77777777" w:rsidR="00D35C97" w:rsidRDefault="00D35C97" w:rsidP="006B31CC">
            <w:pPr>
              <w:pStyle w:val="SEBodytext"/>
              <w:rPr>
                <w:sz w:val="20"/>
              </w:rPr>
            </w:pPr>
          </w:p>
          <w:p w14:paraId="2FCA570A" w14:textId="77777777" w:rsidR="006B31CC" w:rsidRDefault="006B31CC" w:rsidP="006B31CC">
            <w:pPr>
              <w:pStyle w:val="SEBodytext"/>
              <w:rPr>
                <w:sz w:val="20"/>
              </w:rPr>
            </w:pPr>
          </w:p>
          <w:p w14:paraId="0079F381" w14:textId="77777777" w:rsidR="006B31CC" w:rsidRPr="006B31CC" w:rsidRDefault="006B31CC" w:rsidP="006B31CC">
            <w:pPr>
              <w:pStyle w:val="SEBodytext"/>
              <w:rPr>
                <w:sz w:val="20"/>
              </w:rPr>
            </w:pPr>
          </w:p>
          <w:p w14:paraId="635F39E7" w14:textId="77777777" w:rsidR="00D35C97" w:rsidRPr="006B31CC" w:rsidRDefault="00D35C97" w:rsidP="006B31CC">
            <w:pPr>
              <w:pStyle w:val="SEBodytext"/>
              <w:rPr>
                <w:sz w:val="20"/>
              </w:rPr>
            </w:pPr>
          </w:p>
          <w:p w14:paraId="573D519F" w14:textId="77777777" w:rsidR="00D35C97" w:rsidRPr="006B31CC" w:rsidRDefault="00D35C97" w:rsidP="006B31CC">
            <w:pPr>
              <w:pStyle w:val="SEBodytext"/>
              <w:rPr>
                <w:sz w:val="20"/>
              </w:rPr>
            </w:pPr>
          </w:p>
          <w:p w14:paraId="66712085" w14:textId="0BDBF486" w:rsidR="00D35C97" w:rsidRPr="006B31CC" w:rsidRDefault="00D35C97" w:rsidP="006B31CC">
            <w:pPr>
              <w:pStyle w:val="SEBodytext"/>
              <w:rPr>
                <w:sz w:val="20"/>
              </w:rPr>
            </w:pPr>
            <w:r w:rsidRPr="006B31CC">
              <w:rPr>
                <w:sz w:val="20"/>
              </w:rPr>
              <w:t xml:space="preserve">Before session starts </w:t>
            </w:r>
            <w:r w:rsidR="00A714F1" w:rsidRPr="006B31CC">
              <w:rPr>
                <w:sz w:val="20"/>
              </w:rPr>
              <w:t>and</w:t>
            </w:r>
            <w:r w:rsidRPr="006B31CC">
              <w:rPr>
                <w:sz w:val="20"/>
              </w:rPr>
              <w:t xml:space="preserve"> daily checks </w:t>
            </w:r>
          </w:p>
          <w:p w14:paraId="1CF96D67" w14:textId="77777777" w:rsidR="00D35C97" w:rsidRPr="006B31CC" w:rsidRDefault="00D35C97" w:rsidP="006B31CC">
            <w:pPr>
              <w:pStyle w:val="SEBodytext"/>
              <w:rPr>
                <w:sz w:val="20"/>
              </w:rPr>
            </w:pPr>
            <w:r w:rsidRPr="006B31CC">
              <w:rPr>
                <w:sz w:val="20"/>
              </w:rPr>
              <w:t>Every session</w:t>
            </w:r>
          </w:p>
          <w:p w14:paraId="27E6CF27" w14:textId="77777777" w:rsidR="00D35C97" w:rsidRPr="006B31CC" w:rsidRDefault="00D35C97" w:rsidP="006B31CC">
            <w:pPr>
              <w:pStyle w:val="SEBodytext"/>
              <w:rPr>
                <w:sz w:val="20"/>
              </w:rPr>
            </w:pPr>
          </w:p>
          <w:p w14:paraId="5CA5D0A0" w14:textId="77777777" w:rsidR="00D35C97" w:rsidRDefault="00D35C97" w:rsidP="006B31CC">
            <w:pPr>
              <w:pStyle w:val="SEBodytext"/>
              <w:rPr>
                <w:sz w:val="20"/>
              </w:rPr>
            </w:pPr>
          </w:p>
          <w:p w14:paraId="5AFAFA69" w14:textId="77777777" w:rsidR="005413FC" w:rsidRDefault="005413FC" w:rsidP="006B31CC">
            <w:pPr>
              <w:pStyle w:val="SEBodytext"/>
              <w:rPr>
                <w:sz w:val="20"/>
              </w:rPr>
            </w:pPr>
          </w:p>
          <w:p w14:paraId="69656D60" w14:textId="77777777" w:rsidR="005413FC" w:rsidRPr="006B31CC" w:rsidRDefault="005413FC" w:rsidP="006B31CC">
            <w:pPr>
              <w:pStyle w:val="SEBodytext"/>
              <w:rPr>
                <w:sz w:val="20"/>
              </w:rPr>
            </w:pPr>
          </w:p>
          <w:p w14:paraId="60417293" w14:textId="77777777" w:rsidR="00D35C97" w:rsidRPr="006B31CC" w:rsidRDefault="00D35C97" w:rsidP="006B31CC">
            <w:pPr>
              <w:pStyle w:val="SEBodytext"/>
              <w:rPr>
                <w:sz w:val="20"/>
              </w:rPr>
            </w:pPr>
          </w:p>
          <w:p w14:paraId="49D5532F" w14:textId="77777777" w:rsidR="00D35C97" w:rsidRPr="006B31CC" w:rsidRDefault="00D35C97" w:rsidP="006B31CC">
            <w:pPr>
              <w:pStyle w:val="SEBodytext"/>
              <w:rPr>
                <w:sz w:val="20"/>
              </w:rPr>
            </w:pPr>
            <w:r w:rsidRPr="006B31CC">
              <w:rPr>
                <w:sz w:val="20"/>
              </w:rPr>
              <w:t xml:space="preserve">Ongoing </w:t>
            </w:r>
          </w:p>
          <w:p w14:paraId="17E50D7D" w14:textId="77777777" w:rsidR="00D35C97" w:rsidRPr="006B31CC" w:rsidRDefault="00D35C97" w:rsidP="006B31CC">
            <w:pPr>
              <w:pStyle w:val="SEBodytext"/>
              <w:rPr>
                <w:sz w:val="20"/>
              </w:rPr>
            </w:pPr>
          </w:p>
          <w:p w14:paraId="49433EF7" w14:textId="77777777" w:rsidR="00D35C97" w:rsidRDefault="00D35C97" w:rsidP="006B31CC">
            <w:pPr>
              <w:pStyle w:val="SEBodytext"/>
              <w:rPr>
                <w:sz w:val="20"/>
              </w:rPr>
            </w:pPr>
          </w:p>
          <w:p w14:paraId="617F394F" w14:textId="77777777" w:rsidR="006B31CC" w:rsidRDefault="006B31CC" w:rsidP="006B31CC">
            <w:pPr>
              <w:pStyle w:val="SEBodytext"/>
              <w:rPr>
                <w:sz w:val="20"/>
              </w:rPr>
            </w:pPr>
          </w:p>
          <w:p w14:paraId="68C6744C" w14:textId="77777777" w:rsidR="006B31CC" w:rsidRDefault="006B31CC" w:rsidP="006B31CC">
            <w:pPr>
              <w:pStyle w:val="SEBodytext"/>
              <w:rPr>
                <w:sz w:val="20"/>
              </w:rPr>
            </w:pPr>
          </w:p>
          <w:p w14:paraId="206882CB" w14:textId="77777777" w:rsidR="006B31CC" w:rsidRDefault="006B31CC" w:rsidP="006B31CC">
            <w:pPr>
              <w:pStyle w:val="SEBodytext"/>
              <w:rPr>
                <w:sz w:val="20"/>
              </w:rPr>
            </w:pPr>
          </w:p>
          <w:p w14:paraId="646E70E6" w14:textId="77777777" w:rsidR="006B31CC" w:rsidRPr="006B31CC" w:rsidRDefault="006B31CC" w:rsidP="006B31CC">
            <w:pPr>
              <w:pStyle w:val="SEBodytext"/>
              <w:rPr>
                <w:sz w:val="20"/>
              </w:rPr>
            </w:pPr>
          </w:p>
          <w:p w14:paraId="33D3594E" w14:textId="77777777" w:rsidR="00D35C97" w:rsidRPr="006B31CC" w:rsidRDefault="00D35C97" w:rsidP="006B31CC">
            <w:pPr>
              <w:pStyle w:val="SEBodytext"/>
              <w:rPr>
                <w:sz w:val="20"/>
              </w:rPr>
            </w:pPr>
          </w:p>
          <w:p w14:paraId="4E15DB6E" w14:textId="77777777" w:rsidR="00D35C97" w:rsidRPr="006B31CC" w:rsidRDefault="00D35C97" w:rsidP="006B31CC">
            <w:pPr>
              <w:pStyle w:val="SEBodytext"/>
              <w:rPr>
                <w:sz w:val="20"/>
              </w:rPr>
            </w:pPr>
          </w:p>
          <w:p w14:paraId="378FD97D" w14:textId="77777777" w:rsidR="00D35C97" w:rsidRPr="00A714F1" w:rsidRDefault="00D35C97" w:rsidP="006B31CC">
            <w:pPr>
              <w:pStyle w:val="SEBodytext"/>
              <w:rPr>
                <w:vertAlign w:val="superscript"/>
              </w:rPr>
            </w:pPr>
            <w:r w:rsidRPr="006B31CC">
              <w:rPr>
                <w:sz w:val="20"/>
              </w:rPr>
              <w:t xml:space="preserve">Ongoing </w:t>
            </w:r>
          </w:p>
        </w:tc>
        <w:tc>
          <w:tcPr>
            <w:tcW w:w="992" w:type="dxa"/>
            <w:shd w:val="clear" w:color="auto" w:fill="FFFFFF" w:themeFill="background1"/>
          </w:tcPr>
          <w:p w14:paraId="249751AD" w14:textId="77777777" w:rsidR="00D35C97" w:rsidRPr="00A714F1" w:rsidRDefault="00D35C97" w:rsidP="00D35C97">
            <w:pPr>
              <w:rPr>
                <w:rFonts w:cstheme="minorHAnsi"/>
                <w:sz w:val="20"/>
                <w:szCs w:val="20"/>
              </w:rPr>
            </w:pPr>
          </w:p>
        </w:tc>
      </w:tr>
    </w:tbl>
    <w:p w14:paraId="71AA6CB8" w14:textId="77777777" w:rsidR="00A714F1" w:rsidRDefault="00A714F1">
      <w:r>
        <w:lastRenderedPageBreak/>
        <w:br w:type="page"/>
      </w:r>
      <w:bookmarkStart w:id="0" w:name="_GoBack"/>
      <w:bookmarkEnd w:id="0"/>
    </w:p>
    <w:tbl>
      <w:tblPr>
        <w:tblStyle w:val="TableGridLight"/>
        <w:tblW w:w="13887" w:type="dxa"/>
        <w:tblLayout w:type="fixed"/>
        <w:tblCellMar>
          <w:top w:w="85" w:type="dxa"/>
          <w:left w:w="85" w:type="dxa"/>
          <w:bottom w:w="85" w:type="dxa"/>
          <w:right w:w="85" w:type="dxa"/>
        </w:tblCellMar>
        <w:tblLook w:val="04A0" w:firstRow="1" w:lastRow="0" w:firstColumn="1" w:lastColumn="0" w:noHBand="0" w:noVBand="1"/>
      </w:tblPr>
      <w:tblGrid>
        <w:gridCol w:w="1413"/>
        <w:gridCol w:w="1843"/>
        <w:gridCol w:w="3260"/>
        <w:gridCol w:w="3544"/>
        <w:gridCol w:w="1417"/>
        <w:gridCol w:w="1418"/>
        <w:gridCol w:w="992"/>
      </w:tblGrid>
      <w:tr w:rsidR="00554A9A" w:rsidRPr="00A714F1" w14:paraId="5FD42FAC" w14:textId="77777777" w:rsidTr="006B31CC">
        <w:tc>
          <w:tcPr>
            <w:tcW w:w="1413" w:type="dxa"/>
            <w:shd w:val="clear" w:color="auto" w:fill="F2F2F2" w:themeFill="background1" w:themeFillShade="F2"/>
          </w:tcPr>
          <w:p w14:paraId="3D533271" w14:textId="63027E0C" w:rsidR="00554A9A" w:rsidRPr="00A714F1" w:rsidRDefault="00554A9A" w:rsidP="00554A9A">
            <w:pPr>
              <w:rPr>
                <w:rFonts w:cstheme="minorHAnsi"/>
                <w:color w:val="555555" w:themeColor="text1"/>
                <w:sz w:val="20"/>
                <w:szCs w:val="20"/>
                <w:vertAlign w:val="superscript"/>
              </w:rPr>
            </w:pPr>
            <w:r w:rsidRPr="00A714F1">
              <w:rPr>
                <w:color w:val="555555" w:themeColor="text1"/>
                <w:sz w:val="20"/>
                <w:szCs w:val="20"/>
              </w:rPr>
              <w:lastRenderedPageBreak/>
              <w:t>What are the hazards?</w:t>
            </w:r>
          </w:p>
        </w:tc>
        <w:tc>
          <w:tcPr>
            <w:tcW w:w="1843" w:type="dxa"/>
            <w:shd w:val="clear" w:color="auto" w:fill="F2F2F2" w:themeFill="background1" w:themeFillShade="F2"/>
          </w:tcPr>
          <w:p w14:paraId="3BC2EAB9" w14:textId="6B45706B" w:rsidR="00554A9A" w:rsidRPr="00A714F1" w:rsidRDefault="00554A9A" w:rsidP="00554A9A">
            <w:pPr>
              <w:pStyle w:val="1Text"/>
              <w:jc w:val="left"/>
              <w:rPr>
                <w:rFonts w:asciiTheme="minorHAnsi" w:hAnsiTheme="minorHAnsi" w:cstheme="minorHAnsi"/>
                <w:color w:val="555555" w:themeColor="text1"/>
                <w:sz w:val="20"/>
                <w:szCs w:val="20"/>
                <w:vertAlign w:val="superscript"/>
              </w:rPr>
            </w:pPr>
            <w:r w:rsidRPr="00A714F1">
              <w:rPr>
                <w:color w:val="555555" w:themeColor="text1"/>
                <w:sz w:val="20"/>
                <w:szCs w:val="20"/>
              </w:rPr>
              <w:t xml:space="preserve">Who might be harmed </w:t>
            </w:r>
          </w:p>
        </w:tc>
        <w:tc>
          <w:tcPr>
            <w:tcW w:w="3260" w:type="dxa"/>
            <w:shd w:val="clear" w:color="auto" w:fill="F2F2F2" w:themeFill="background1" w:themeFillShade="F2"/>
          </w:tcPr>
          <w:p w14:paraId="3FB39499" w14:textId="5252BB8A" w:rsidR="00554A9A" w:rsidRPr="00A714F1" w:rsidRDefault="00554A9A" w:rsidP="00411E64">
            <w:pPr>
              <w:rPr>
                <w:rFonts w:cstheme="minorHAnsi"/>
                <w:color w:val="555555" w:themeColor="text1"/>
                <w:sz w:val="20"/>
                <w:szCs w:val="20"/>
                <w:u w:val="single"/>
                <w:vertAlign w:val="superscript"/>
              </w:rPr>
            </w:pPr>
            <w:r w:rsidRPr="00A714F1">
              <w:rPr>
                <w:color w:val="555555" w:themeColor="text1"/>
                <w:sz w:val="20"/>
                <w:szCs w:val="20"/>
              </w:rPr>
              <w:t xml:space="preserve">Controls </w:t>
            </w:r>
            <w:r w:rsidR="00411E64">
              <w:rPr>
                <w:color w:val="555555" w:themeColor="text1"/>
                <w:sz w:val="20"/>
                <w:szCs w:val="20"/>
              </w:rPr>
              <w:t>considered</w:t>
            </w:r>
          </w:p>
        </w:tc>
        <w:tc>
          <w:tcPr>
            <w:tcW w:w="3544" w:type="dxa"/>
            <w:shd w:val="clear" w:color="auto" w:fill="F2F2F2" w:themeFill="background1" w:themeFillShade="F2"/>
          </w:tcPr>
          <w:p w14:paraId="4DF68461" w14:textId="77777777" w:rsidR="00554A9A" w:rsidRPr="00A714F1" w:rsidRDefault="00554A9A" w:rsidP="00554A9A">
            <w:pPr>
              <w:pStyle w:val="SEBodytext"/>
              <w:rPr>
                <w:sz w:val="20"/>
                <w:szCs w:val="20"/>
              </w:rPr>
            </w:pPr>
            <w:r w:rsidRPr="00A714F1">
              <w:rPr>
                <w:sz w:val="20"/>
                <w:szCs w:val="20"/>
              </w:rPr>
              <w:t>Additional controls</w:t>
            </w:r>
          </w:p>
          <w:p w14:paraId="67587FCE" w14:textId="77777777" w:rsidR="00554A9A" w:rsidRPr="00A714F1" w:rsidRDefault="00554A9A" w:rsidP="00554A9A">
            <w:pPr>
              <w:rPr>
                <w:rFonts w:cstheme="minorHAnsi"/>
                <w:color w:val="555555" w:themeColor="text1"/>
                <w:sz w:val="20"/>
                <w:szCs w:val="20"/>
                <w:vertAlign w:val="superscript"/>
              </w:rPr>
            </w:pPr>
          </w:p>
        </w:tc>
        <w:tc>
          <w:tcPr>
            <w:tcW w:w="1417" w:type="dxa"/>
            <w:shd w:val="clear" w:color="auto" w:fill="F2F2F2" w:themeFill="background1" w:themeFillShade="F2"/>
          </w:tcPr>
          <w:p w14:paraId="492BF3F4" w14:textId="05414AB8" w:rsidR="00554A9A" w:rsidRPr="00A714F1" w:rsidRDefault="00554A9A" w:rsidP="00554A9A">
            <w:pPr>
              <w:rPr>
                <w:rFonts w:cstheme="minorHAnsi"/>
                <w:color w:val="555555" w:themeColor="text1"/>
                <w:sz w:val="20"/>
                <w:szCs w:val="20"/>
                <w:vertAlign w:val="superscript"/>
              </w:rPr>
            </w:pPr>
            <w:r w:rsidRPr="00A714F1">
              <w:rPr>
                <w:color w:val="555555" w:themeColor="text1"/>
                <w:sz w:val="20"/>
                <w:szCs w:val="20"/>
              </w:rPr>
              <w:t>Action by who?</w:t>
            </w:r>
          </w:p>
        </w:tc>
        <w:tc>
          <w:tcPr>
            <w:tcW w:w="1418" w:type="dxa"/>
            <w:shd w:val="clear" w:color="auto" w:fill="F2F2F2" w:themeFill="background1" w:themeFillShade="F2"/>
          </w:tcPr>
          <w:p w14:paraId="363AA39E" w14:textId="34DC2147" w:rsidR="00554A9A" w:rsidRPr="00A714F1" w:rsidRDefault="00554A9A" w:rsidP="00554A9A">
            <w:pPr>
              <w:rPr>
                <w:rFonts w:cstheme="minorHAnsi"/>
                <w:color w:val="555555" w:themeColor="text1"/>
                <w:sz w:val="20"/>
                <w:szCs w:val="20"/>
                <w:vertAlign w:val="superscript"/>
              </w:rPr>
            </w:pPr>
            <w:r w:rsidRPr="00A714F1">
              <w:rPr>
                <w:color w:val="555555" w:themeColor="text1"/>
                <w:sz w:val="20"/>
                <w:szCs w:val="20"/>
              </w:rPr>
              <w:t>Action by when?</w:t>
            </w:r>
          </w:p>
        </w:tc>
        <w:tc>
          <w:tcPr>
            <w:tcW w:w="992" w:type="dxa"/>
            <w:shd w:val="clear" w:color="auto" w:fill="F2F2F2" w:themeFill="background1" w:themeFillShade="F2"/>
          </w:tcPr>
          <w:p w14:paraId="02A3C549" w14:textId="7BF56F9D" w:rsidR="00554A9A" w:rsidRPr="00A714F1" w:rsidRDefault="00554A9A" w:rsidP="00554A9A">
            <w:pPr>
              <w:rPr>
                <w:rFonts w:cstheme="minorHAnsi"/>
                <w:color w:val="555555" w:themeColor="text1"/>
                <w:sz w:val="20"/>
                <w:szCs w:val="20"/>
                <w:vertAlign w:val="superscript"/>
              </w:rPr>
            </w:pPr>
            <w:r w:rsidRPr="00A714F1">
              <w:rPr>
                <w:color w:val="555555" w:themeColor="text1"/>
                <w:sz w:val="20"/>
                <w:szCs w:val="20"/>
              </w:rPr>
              <w:t>Done</w:t>
            </w:r>
          </w:p>
        </w:tc>
      </w:tr>
      <w:tr w:rsidR="00A714F1" w:rsidRPr="00A714F1" w14:paraId="7207750B" w14:textId="77777777" w:rsidTr="006B31CC">
        <w:tc>
          <w:tcPr>
            <w:tcW w:w="1413" w:type="dxa"/>
            <w:shd w:val="clear" w:color="auto" w:fill="FFFFFF" w:themeFill="background1"/>
          </w:tcPr>
          <w:p w14:paraId="311D8C58" w14:textId="0C3B62ED" w:rsidR="00554A9A" w:rsidRPr="00A714F1" w:rsidRDefault="00554A9A" w:rsidP="00A714F1">
            <w:pPr>
              <w:pStyle w:val="SEBodytext"/>
              <w:rPr>
                <w:sz w:val="20"/>
                <w:szCs w:val="20"/>
              </w:rPr>
            </w:pPr>
            <w:r w:rsidRPr="00A714F1">
              <w:rPr>
                <w:sz w:val="20"/>
                <w:szCs w:val="20"/>
              </w:rPr>
              <w:t xml:space="preserve">Maintaining </w:t>
            </w:r>
            <w:r w:rsidR="00A714F1" w:rsidRPr="00A714F1">
              <w:rPr>
                <w:sz w:val="20"/>
                <w:szCs w:val="20"/>
              </w:rPr>
              <w:t>s</w:t>
            </w:r>
            <w:r w:rsidRPr="00A714F1">
              <w:rPr>
                <w:sz w:val="20"/>
                <w:szCs w:val="20"/>
              </w:rPr>
              <w:t xml:space="preserve">ocial </w:t>
            </w:r>
            <w:r w:rsidR="00A714F1" w:rsidRPr="00A714F1">
              <w:rPr>
                <w:sz w:val="20"/>
                <w:szCs w:val="20"/>
              </w:rPr>
              <w:t>d</w:t>
            </w:r>
            <w:r w:rsidRPr="00A714F1">
              <w:rPr>
                <w:sz w:val="20"/>
                <w:szCs w:val="20"/>
              </w:rPr>
              <w:t>istancing</w:t>
            </w:r>
            <w:r w:rsidR="00A714F1" w:rsidRPr="00A714F1">
              <w:rPr>
                <w:sz w:val="20"/>
                <w:szCs w:val="20"/>
              </w:rPr>
              <w:t>.</w:t>
            </w:r>
          </w:p>
        </w:tc>
        <w:tc>
          <w:tcPr>
            <w:tcW w:w="1843" w:type="dxa"/>
            <w:shd w:val="clear" w:color="auto" w:fill="FFFFFF" w:themeFill="background1"/>
          </w:tcPr>
          <w:p w14:paraId="459A35D5" w14:textId="77777777" w:rsidR="00554A9A" w:rsidRPr="00A714F1" w:rsidRDefault="00554A9A" w:rsidP="00A714F1">
            <w:pPr>
              <w:pStyle w:val="SEBodytext"/>
              <w:numPr>
                <w:ilvl w:val="0"/>
                <w:numId w:val="27"/>
              </w:numPr>
              <w:ind w:left="360"/>
              <w:rPr>
                <w:sz w:val="20"/>
                <w:szCs w:val="20"/>
              </w:rPr>
            </w:pPr>
            <w:r w:rsidRPr="00A714F1">
              <w:rPr>
                <w:sz w:val="20"/>
                <w:szCs w:val="20"/>
              </w:rPr>
              <w:t xml:space="preserve">Members </w:t>
            </w:r>
          </w:p>
          <w:p w14:paraId="481015E1" w14:textId="77777777" w:rsidR="00554A9A" w:rsidRPr="00A714F1" w:rsidRDefault="00554A9A" w:rsidP="00A714F1">
            <w:pPr>
              <w:pStyle w:val="SEBodytext"/>
              <w:rPr>
                <w:sz w:val="20"/>
                <w:szCs w:val="20"/>
              </w:rPr>
            </w:pPr>
          </w:p>
          <w:p w14:paraId="2C2428FD" w14:textId="77777777" w:rsidR="00554A9A" w:rsidRPr="00A714F1" w:rsidRDefault="00554A9A" w:rsidP="00A714F1">
            <w:pPr>
              <w:pStyle w:val="SEBodytext"/>
              <w:numPr>
                <w:ilvl w:val="0"/>
                <w:numId w:val="27"/>
              </w:numPr>
              <w:ind w:left="360"/>
              <w:rPr>
                <w:sz w:val="20"/>
                <w:szCs w:val="20"/>
              </w:rPr>
            </w:pPr>
            <w:r w:rsidRPr="00A714F1">
              <w:rPr>
                <w:sz w:val="20"/>
                <w:szCs w:val="20"/>
              </w:rPr>
              <w:t xml:space="preserve">Coaches </w:t>
            </w:r>
          </w:p>
          <w:p w14:paraId="024539FF" w14:textId="77777777" w:rsidR="00554A9A" w:rsidRPr="00A714F1" w:rsidRDefault="00554A9A" w:rsidP="00A714F1">
            <w:pPr>
              <w:pStyle w:val="SEBodytext"/>
              <w:rPr>
                <w:sz w:val="20"/>
                <w:szCs w:val="20"/>
              </w:rPr>
            </w:pPr>
          </w:p>
          <w:p w14:paraId="34CE9513" w14:textId="77777777" w:rsidR="00554A9A" w:rsidRPr="00A714F1" w:rsidRDefault="00554A9A" w:rsidP="00A714F1">
            <w:pPr>
              <w:pStyle w:val="SEBodytext"/>
              <w:numPr>
                <w:ilvl w:val="0"/>
                <w:numId w:val="27"/>
              </w:numPr>
              <w:ind w:left="360"/>
              <w:rPr>
                <w:sz w:val="20"/>
                <w:szCs w:val="20"/>
              </w:rPr>
            </w:pPr>
            <w:r w:rsidRPr="00A714F1">
              <w:rPr>
                <w:sz w:val="20"/>
                <w:szCs w:val="20"/>
              </w:rPr>
              <w:t xml:space="preserve">Volunteers </w:t>
            </w:r>
          </w:p>
          <w:p w14:paraId="7439BE89" w14:textId="77777777" w:rsidR="00554A9A" w:rsidRPr="00A714F1" w:rsidRDefault="00554A9A" w:rsidP="00A714F1">
            <w:pPr>
              <w:pStyle w:val="SEBodytext"/>
              <w:rPr>
                <w:sz w:val="20"/>
                <w:szCs w:val="20"/>
              </w:rPr>
            </w:pPr>
          </w:p>
          <w:p w14:paraId="664F8D4C" w14:textId="77777777" w:rsidR="00554A9A" w:rsidRPr="00A714F1" w:rsidRDefault="00554A9A" w:rsidP="00A714F1">
            <w:pPr>
              <w:pStyle w:val="SEBodytext"/>
              <w:numPr>
                <w:ilvl w:val="0"/>
                <w:numId w:val="27"/>
              </w:numPr>
              <w:ind w:left="360"/>
              <w:rPr>
                <w:sz w:val="20"/>
                <w:szCs w:val="20"/>
              </w:rPr>
            </w:pPr>
            <w:r w:rsidRPr="00A714F1">
              <w:rPr>
                <w:sz w:val="20"/>
                <w:szCs w:val="20"/>
              </w:rPr>
              <w:t xml:space="preserve">Parents </w:t>
            </w:r>
          </w:p>
          <w:p w14:paraId="14EC7C72" w14:textId="77777777" w:rsidR="00554A9A" w:rsidRPr="00A714F1" w:rsidRDefault="00554A9A" w:rsidP="00A714F1">
            <w:pPr>
              <w:pStyle w:val="SEBodytext"/>
              <w:rPr>
                <w:sz w:val="20"/>
                <w:szCs w:val="20"/>
              </w:rPr>
            </w:pPr>
          </w:p>
        </w:tc>
        <w:tc>
          <w:tcPr>
            <w:tcW w:w="3260" w:type="dxa"/>
            <w:shd w:val="clear" w:color="auto" w:fill="FFFFFF" w:themeFill="background1"/>
          </w:tcPr>
          <w:p w14:paraId="6BBE8B6B" w14:textId="57103FE6" w:rsidR="00554A9A" w:rsidRPr="00A714F1" w:rsidRDefault="00554A9A" w:rsidP="00A714F1">
            <w:pPr>
              <w:pStyle w:val="SEBodytext"/>
              <w:rPr>
                <w:b/>
                <w:sz w:val="20"/>
                <w:szCs w:val="20"/>
              </w:rPr>
            </w:pPr>
            <w:r w:rsidRPr="00A714F1">
              <w:rPr>
                <w:b/>
                <w:sz w:val="20"/>
                <w:szCs w:val="20"/>
              </w:rPr>
              <w:t xml:space="preserve">Car </w:t>
            </w:r>
            <w:r w:rsidR="00A714F1" w:rsidRPr="00A714F1">
              <w:rPr>
                <w:b/>
                <w:sz w:val="20"/>
                <w:szCs w:val="20"/>
              </w:rPr>
              <w:t>p</w:t>
            </w:r>
            <w:r w:rsidRPr="00A714F1">
              <w:rPr>
                <w:b/>
                <w:sz w:val="20"/>
                <w:szCs w:val="20"/>
              </w:rPr>
              <w:t xml:space="preserve">ark </w:t>
            </w:r>
            <w:r w:rsidR="00A714F1" w:rsidRPr="00A714F1">
              <w:rPr>
                <w:b/>
                <w:sz w:val="20"/>
                <w:szCs w:val="20"/>
              </w:rPr>
              <w:t>r</w:t>
            </w:r>
            <w:r w:rsidRPr="00A714F1">
              <w:rPr>
                <w:b/>
                <w:sz w:val="20"/>
                <w:szCs w:val="20"/>
              </w:rPr>
              <w:t xml:space="preserve">ules </w:t>
            </w:r>
          </w:p>
          <w:p w14:paraId="1A374AEA" w14:textId="77777777" w:rsidR="00A714F1" w:rsidRPr="00A714F1" w:rsidRDefault="00A714F1" w:rsidP="00A714F1">
            <w:pPr>
              <w:pStyle w:val="SEBodytext"/>
              <w:rPr>
                <w:sz w:val="20"/>
                <w:szCs w:val="20"/>
              </w:rPr>
            </w:pPr>
          </w:p>
          <w:p w14:paraId="07F77412" w14:textId="1634434B" w:rsidR="00554A9A" w:rsidRPr="00A714F1" w:rsidRDefault="00BC6859" w:rsidP="00A714F1">
            <w:pPr>
              <w:pStyle w:val="SEBodytext"/>
              <w:numPr>
                <w:ilvl w:val="0"/>
                <w:numId w:val="27"/>
              </w:numPr>
              <w:ind w:left="360"/>
              <w:rPr>
                <w:sz w:val="20"/>
                <w:szCs w:val="20"/>
              </w:rPr>
            </w:pPr>
            <w:r>
              <w:rPr>
                <w:sz w:val="20"/>
                <w:szCs w:val="20"/>
              </w:rPr>
              <w:t>Social distancing should be maintained at all times</w:t>
            </w:r>
          </w:p>
          <w:p w14:paraId="4A03A3E6" w14:textId="77777777" w:rsidR="00A714F1" w:rsidRPr="00A714F1" w:rsidRDefault="00A714F1" w:rsidP="00A714F1">
            <w:pPr>
              <w:pStyle w:val="SEBodytext"/>
              <w:ind w:left="360"/>
              <w:rPr>
                <w:sz w:val="20"/>
                <w:szCs w:val="20"/>
              </w:rPr>
            </w:pPr>
          </w:p>
          <w:p w14:paraId="5D776FAA" w14:textId="25C8C1A4" w:rsidR="00A714F1" w:rsidRDefault="00554A9A" w:rsidP="009D3F00">
            <w:pPr>
              <w:pStyle w:val="SEBodytext"/>
              <w:numPr>
                <w:ilvl w:val="0"/>
                <w:numId w:val="27"/>
              </w:numPr>
              <w:ind w:left="360"/>
              <w:rPr>
                <w:sz w:val="20"/>
                <w:szCs w:val="20"/>
              </w:rPr>
            </w:pPr>
            <w:r w:rsidRPr="00A714F1">
              <w:rPr>
                <w:sz w:val="20"/>
                <w:szCs w:val="20"/>
              </w:rPr>
              <w:t xml:space="preserve">Signage on direction of traffic and reminder of car park rules to be in place on arrival i.e. one lane traffic. </w:t>
            </w:r>
          </w:p>
          <w:p w14:paraId="21B97451" w14:textId="77777777" w:rsidR="009D3F00" w:rsidRPr="009D3F00" w:rsidRDefault="009D3F00" w:rsidP="009D3F00">
            <w:pPr>
              <w:pStyle w:val="SEBodytext"/>
              <w:rPr>
                <w:sz w:val="20"/>
                <w:szCs w:val="20"/>
              </w:rPr>
            </w:pPr>
          </w:p>
          <w:p w14:paraId="223B58FE" w14:textId="59D1CCAF" w:rsidR="00A714F1" w:rsidRPr="00A714F1" w:rsidRDefault="00554A9A" w:rsidP="00A714F1">
            <w:pPr>
              <w:pStyle w:val="SEBodytext"/>
              <w:rPr>
                <w:b/>
                <w:sz w:val="20"/>
                <w:szCs w:val="20"/>
              </w:rPr>
            </w:pPr>
            <w:r w:rsidRPr="00A714F1">
              <w:rPr>
                <w:b/>
                <w:sz w:val="20"/>
                <w:szCs w:val="20"/>
              </w:rPr>
              <w:t xml:space="preserve">In </w:t>
            </w:r>
            <w:r w:rsidR="00A714F1" w:rsidRPr="00A714F1">
              <w:rPr>
                <w:b/>
                <w:sz w:val="20"/>
                <w:szCs w:val="20"/>
              </w:rPr>
              <w:t>v</w:t>
            </w:r>
            <w:r w:rsidRPr="00A714F1">
              <w:rPr>
                <w:b/>
                <w:sz w:val="20"/>
                <w:szCs w:val="20"/>
              </w:rPr>
              <w:t>enue</w:t>
            </w:r>
          </w:p>
          <w:p w14:paraId="60A62931" w14:textId="77777777" w:rsidR="00A714F1" w:rsidRPr="00A714F1" w:rsidRDefault="00A714F1" w:rsidP="00A714F1">
            <w:pPr>
              <w:pStyle w:val="SEBodytext"/>
              <w:rPr>
                <w:b/>
                <w:sz w:val="20"/>
                <w:szCs w:val="20"/>
              </w:rPr>
            </w:pPr>
          </w:p>
          <w:p w14:paraId="2F62D97F" w14:textId="26280A2F" w:rsidR="00554A9A" w:rsidRPr="00A714F1" w:rsidRDefault="00554A9A" w:rsidP="00A714F1">
            <w:pPr>
              <w:pStyle w:val="SEBodytext"/>
              <w:numPr>
                <w:ilvl w:val="0"/>
                <w:numId w:val="28"/>
              </w:numPr>
              <w:rPr>
                <w:sz w:val="20"/>
                <w:szCs w:val="20"/>
              </w:rPr>
            </w:pPr>
            <w:r w:rsidRPr="00A714F1">
              <w:rPr>
                <w:sz w:val="20"/>
                <w:szCs w:val="20"/>
              </w:rPr>
              <w:t xml:space="preserve">One way lane traffic within the venue outside of pool deck to ensure </w:t>
            </w:r>
            <w:r w:rsidR="00A714F1" w:rsidRPr="00A714F1">
              <w:rPr>
                <w:sz w:val="20"/>
                <w:szCs w:val="20"/>
              </w:rPr>
              <w:t>consistent 2 metre social distancing.</w:t>
            </w:r>
          </w:p>
          <w:p w14:paraId="691B6186" w14:textId="77777777" w:rsidR="00A714F1" w:rsidRPr="00A714F1" w:rsidRDefault="00A714F1" w:rsidP="00A714F1">
            <w:pPr>
              <w:pStyle w:val="SEBodytext"/>
              <w:ind w:left="360"/>
              <w:rPr>
                <w:sz w:val="20"/>
                <w:szCs w:val="20"/>
              </w:rPr>
            </w:pPr>
          </w:p>
          <w:p w14:paraId="02599A6F" w14:textId="77777777" w:rsidR="00A714F1" w:rsidRPr="00A714F1" w:rsidRDefault="00554A9A" w:rsidP="00A714F1">
            <w:pPr>
              <w:pStyle w:val="SEBodytext"/>
              <w:numPr>
                <w:ilvl w:val="0"/>
                <w:numId w:val="28"/>
              </w:numPr>
              <w:rPr>
                <w:sz w:val="20"/>
                <w:szCs w:val="20"/>
              </w:rPr>
            </w:pPr>
            <w:r w:rsidRPr="00A714F1">
              <w:rPr>
                <w:sz w:val="20"/>
                <w:szCs w:val="20"/>
              </w:rPr>
              <w:t xml:space="preserve">Pool deck clearly marked for registration and managing flow of direction for all volunteers, staff, coaches and members. </w:t>
            </w:r>
          </w:p>
          <w:p w14:paraId="5A793136" w14:textId="77777777" w:rsidR="00A714F1" w:rsidRPr="00A714F1" w:rsidRDefault="00A714F1" w:rsidP="00A714F1">
            <w:pPr>
              <w:pStyle w:val="SEBodytext"/>
              <w:rPr>
                <w:sz w:val="20"/>
                <w:szCs w:val="20"/>
              </w:rPr>
            </w:pPr>
          </w:p>
          <w:p w14:paraId="4699CB05" w14:textId="428651EA" w:rsidR="00554A9A" w:rsidRPr="00A714F1" w:rsidRDefault="00554A9A" w:rsidP="00A714F1">
            <w:pPr>
              <w:pStyle w:val="SEBodytext"/>
              <w:numPr>
                <w:ilvl w:val="0"/>
                <w:numId w:val="28"/>
              </w:numPr>
              <w:rPr>
                <w:sz w:val="20"/>
                <w:szCs w:val="20"/>
              </w:rPr>
            </w:pPr>
            <w:r w:rsidRPr="00A714F1">
              <w:rPr>
                <w:sz w:val="20"/>
                <w:szCs w:val="20"/>
              </w:rPr>
              <w:t>Make very clear which areas are out of bounds.</w:t>
            </w:r>
            <w:r w:rsidRPr="00A714F1">
              <w:rPr>
                <w:sz w:val="20"/>
                <w:szCs w:val="20"/>
                <w:vertAlign w:val="superscript"/>
              </w:rPr>
              <w:t xml:space="preserve"> </w:t>
            </w:r>
          </w:p>
        </w:tc>
        <w:tc>
          <w:tcPr>
            <w:tcW w:w="3544" w:type="dxa"/>
            <w:shd w:val="clear" w:color="auto" w:fill="FFFFFF" w:themeFill="background1"/>
          </w:tcPr>
          <w:p w14:paraId="60FC0741" w14:textId="68FEA138" w:rsidR="00554A9A" w:rsidRDefault="00554A9A" w:rsidP="009D3F00">
            <w:pPr>
              <w:pStyle w:val="SEBodytext"/>
              <w:numPr>
                <w:ilvl w:val="0"/>
                <w:numId w:val="28"/>
              </w:numPr>
              <w:rPr>
                <w:sz w:val="20"/>
                <w:szCs w:val="20"/>
              </w:rPr>
            </w:pPr>
            <w:r w:rsidRPr="00A714F1">
              <w:rPr>
                <w:sz w:val="20"/>
                <w:szCs w:val="20"/>
              </w:rPr>
              <w:t xml:space="preserve">Considerations must be made for the volume of vehicle traffic based on the capacity within the venue. If the car park </w:t>
            </w:r>
            <w:r w:rsidR="00411E64">
              <w:rPr>
                <w:sz w:val="20"/>
                <w:szCs w:val="20"/>
              </w:rPr>
              <w:t xml:space="preserve">prevents </w:t>
            </w:r>
            <w:r w:rsidRPr="00A714F1">
              <w:rPr>
                <w:sz w:val="20"/>
                <w:szCs w:val="20"/>
              </w:rPr>
              <w:t>appropriate social distancing, ensure that a rota of timed arrival is factored in to ensure appropriate drop off and collection</w:t>
            </w:r>
            <w:r w:rsidR="009D3F00">
              <w:rPr>
                <w:sz w:val="20"/>
                <w:szCs w:val="20"/>
              </w:rPr>
              <w:t>.</w:t>
            </w:r>
          </w:p>
          <w:p w14:paraId="1376D2AE" w14:textId="77777777" w:rsidR="009D3F00" w:rsidRPr="009D3F00" w:rsidRDefault="009D3F00" w:rsidP="009D3F00">
            <w:pPr>
              <w:pStyle w:val="SEBodytext"/>
              <w:ind w:left="360"/>
              <w:rPr>
                <w:sz w:val="20"/>
                <w:szCs w:val="20"/>
              </w:rPr>
            </w:pPr>
          </w:p>
          <w:p w14:paraId="6F4A989F" w14:textId="0448A989" w:rsidR="00554A9A" w:rsidRPr="009D3F00" w:rsidRDefault="00554A9A" w:rsidP="009D3F00">
            <w:pPr>
              <w:pStyle w:val="SEBodytext"/>
              <w:numPr>
                <w:ilvl w:val="0"/>
                <w:numId w:val="28"/>
              </w:numPr>
              <w:rPr>
                <w:sz w:val="20"/>
                <w:szCs w:val="20"/>
              </w:rPr>
            </w:pPr>
            <w:r w:rsidRPr="00A714F1">
              <w:rPr>
                <w:sz w:val="20"/>
                <w:szCs w:val="20"/>
              </w:rPr>
              <w:t>Make clear to all members the terms and conditions of the car parking and movement around the facility.</w:t>
            </w:r>
          </w:p>
        </w:tc>
        <w:tc>
          <w:tcPr>
            <w:tcW w:w="1417" w:type="dxa"/>
            <w:shd w:val="clear" w:color="auto" w:fill="FFFFFF" w:themeFill="background1"/>
          </w:tcPr>
          <w:p w14:paraId="35A894C6" w14:textId="125620D6" w:rsidR="00554A9A" w:rsidRPr="006B31CC" w:rsidRDefault="006B31CC" w:rsidP="006B31CC">
            <w:pPr>
              <w:pStyle w:val="SEBodytext"/>
              <w:numPr>
                <w:ilvl w:val="0"/>
                <w:numId w:val="30"/>
              </w:numPr>
            </w:pPr>
            <w:r w:rsidRPr="006B31CC">
              <w:t>F</w:t>
            </w:r>
            <w:r w:rsidR="00554A9A" w:rsidRPr="006B31CC">
              <w:t xml:space="preserve">acility Operator </w:t>
            </w:r>
            <w:r w:rsidR="00A714F1" w:rsidRPr="006B31CC">
              <w:t>and</w:t>
            </w:r>
            <w:r w:rsidR="00554A9A" w:rsidRPr="006B31CC">
              <w:t xml:space="preserve"> </w:t>
            </w:r>
            <w:r w:rsidR="00A714F1" w:rsidRPr="006B31CC">
              <w:t>Covid-19</w:t>
            </w:r>
            <w:r w:rsidR="00554A9A" w:rsidRPr="006B31CC">
              <w:t xml:space="preserve"> Officer </w:t>
            </w:r>
          </w:p>
        </w:tc>
        <w:tc>
          <w:tcPr>
            <w:tcW w:w="1418" w:type="dxa"/>
            <w:shd w:val="clear" w:color="auto" w:fill="FFFFFF" w:themeFill="background1"/>
          </w:tcPr>
          <w:p w14:paraId="4D024DB2" w14:textId="43EF6751" w:rsidR="00554A9A" w:rsidRPr="006B31CC" w:rsidRDefault="006B31CC" w:rsidP="006B31CC">
            <w:pPr>
              <w:pStyle w:val="SEBodytext"/>
              <w:rPr>
                <w:sz w:val="20"/>
              </w:rPr>
            </w:pPr>
            <w:r>
              <w:rPr>
                <w:sz w:val="20"/>
              </w:rPr>
              <w:t>One</w:t>
            </w:r>
            <w:r w:rsidR="00554A9A" w:rsidRPr="006B31CC">
              <w:rPr>
                <w:sz w:val="20"/>
              </w:rPr>
              <w:t xml:space="preserve"> week prior to the venue reopening, and d</w:t>
            </w:r>
            <w:r>
              <w:rPr>
                <w:sz w:val="20"/>
              </w:rPr>
              <w:t xml:space="preserve">aily checks to make amendments </w:t>
            </w:r>
            <w:r w:rsidRPr="006B31CC">
              <w:rPr>
                <w:sz w:val="20"/>
              </w:rPr>
              <w:t>required</w:t>
            </w:r>
            <w:r w:rsidR="00554A9A" w:rsidRPr="006B31CC">
              <w:rPr>
                <w:sz w:val="20"/>
              </w:rPr>
              <w:t xml:space="preserve">.  </w:t>
            </w:r>
          </w:p>
        </w:tc>
        <w:tc>
          <w:tcPr>
            <w:tcW w:w="992" w:type="dxa"/>
            <w:shd w:val="clear" w:color="auto" w:fill="FFFFFF" w:themeFill="background1"/>
          </w:tcPr>
          <w:p w14:paraId="6C6B78D5" w14:textId="77777777" w:rsidR="00554A9A" w:rsidRPr="00A714F1" w:rsidRDefault="00554A9A" w:rsidP="00554A9A">
            <w:pPr>
              <w:rPr>
                <w:rFonts w:cstheme="minorHAnsi"/>
                <w:sz w:val="20"/>
                <w:szCs w:val="20"/>
                <w:vertAlign w:val="superscript"/>
              </w:rPr>
            </w:pPr>
          </w:p>
        </w:tc>
      </w:tr>
    </w:tbl>
    <w:p w14:paraId="232215F8" w14:textId="77777777" w:rsidR="00D35C97" w:rsidRDefault="00D35C97" w:rsidP="00D35C97">
      <w:pPr>
        <w:rPr>
          <w:rFonts w:eastAsia="Times New Roman" w:cs="Arial"/>
        </w:rPr>
      </w:pPr>
    </w:p>
    <w:p w14:paraId="4D62B7EF" w14:textId="77777777" w:rsidR="00D35C97" w:rsidRDefault="00D35C97" w:rsidP="00D35C97">
      <w:pPr>
        <w:rPr>
          <w:rFonts w:eastAsia="Times New Roman" w:cs="Arial"/>
        </w:rPr>
      </w:pPr>
    </w:p>
    <w:p w14:paraId="5F3732D9" w14:textId="77777777" w:rsidR="00D35C97" w:rsidRDefault="00D35C97" w:rsidP="006B31CC">
      <w:pPr>
        <w:pStyle w:val="SEBodytext"/>
      </w:pPr>
      <w:r>
        <w:t>This is not an exhaustive list and we highly recommend that you complete a full risk assessment for your club returning to the pool.</w:t>
      </w:r>
      <w:r w:rsidRPr="003C3391">
        <w:t xml:space="preserve"> </w:t>
      </w:r>
    </w:p>
    <w:p w14:paraId="63A6A5AB" w14:textId="77777777" w:rsidR="00D35C97" w:rsidRDefault="00D35C97" w:rsidP="006B31CC">
      <w:pPr>
        <w:pStyle w:val="SEBodytext"/>
      </w:pPr>
      <w:r>
        <w:t xml:space="preserve">It is critical to complete a Covid-19 risk assessment prior to activity taking place. </w:t>
      </w:r>
    </w:p>
    <w:p w14:paraId="7BEE0882" w14:textId="77777777" w:rsidR="006B31CC" w:rsidRDefault="006B31CC" w:rsidP="006B31CC">
      <w:pPr>
        <w:pStyle w:val="SEBodytext"/>
      </w:pPr>
    </w:p>
    <w:p w14:paraId="0B2E6E1C" w14:textId="66E57EE7" w:rsidR="00D35C97" w:rsidRDefault="00D35C97" w:rsidP="006B31CC">
      <w:pPr>
        <w:pStyle w:val="SEBodytext"/>
      </w:pPr>
      <w:r>
        <w:t>This documents how you intend to reasonably protect any participants, workforce, pu</w:t>
      </w:r>
      <w:r w:rsidR="005413FC">
        <w:t>blic etc</w:t>
      </w:r>
      <w:r w:rsidR="002A7085">
        <w:t>.</w:t>
      </w:r>
      <w:r w:rsidR="005413FC">
        <w:t xml:space="preserve"> from the risk of Covid-</w:t>
      </w:r>
      <w:r>
        <w:t xml:space="preserve">19 virus. The protocols listed within this document must be reviewed regularly and changed accordingly if measures are changed. </w:t>
      </w:r>
    </w:p>
    <w:p w14:paraId="75C96513" w14:textId="77777777" w:rsidR="006B31CC" w:rsidRDefault="006B31CC" w:rsidP="006B31CC">
      <w:pPr>
        <w:pStyle w:val="SEBodytext"/>
      </w:pPr>
    </w:p>
    <w:p w14:paraId="0F42EB9C" w14:textId="77777777" w:rsidR="00D35C97" w:rsidRDefault="00D35C97" w:rsidP="006B31CC">
      <w:pPr>
        <w:pStyle w:val="SEBodytext"/>
      </w:pPr>
      <w:r>
        <w:t xml:space="preserve">If you need support or advice in completing this risk assessment please contact Swim England officers for support. </w:t>
      </w:r>
    </w:p>
    <w:p w14:paraId="1BA3626E" w14:textId="77777777" w:rsidR="00D35EA1" w:rsidRPr="00CD75A8" w:rsidRDefault="00D35EA1" w:rsidP="00384186"/>
    <w:sectPr w:rsidR="00D35EA1" w:rsidRPr="00CD75A8" w:rsidSect="00CD75A8">
      <w:headerReference w:type="default" r:id="rId27"/>
      <w:footerReference w:type="default" r:id="rId28"/>
      <w:headerReference w:type="first" r:id="rId29"/>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D3BC" w14:textId="77777777" w:rsidR="00EA16F3" w:rsidRDefault="00EA16F3" w:rsidP="00362075">
      <w:r>
        <w:separator/>
      </w:r>
    </w:p>
  </w:endnote>
  <w:endnote w:type="continuationSeparator" w:id="0">
    <w:p w14:paraId="31972276" w14:textId="77777777" w:rsidR="00EA16F3" w:rsidRDefault="00EA16F3"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28210"/>
      <w:docPartObj>
        <w:docPartGallery w:val="Page Numbers (Bottom of Page)"/>
        <w:docPartUnique/>
      </w:docPartObj>
    </w:sdtPr>
    <w:sdtEndPr>
      <w:rPr>
        <w:noProof/>
      </w:rPr>
    </w:sdtEndPr>
    <w:sdtContent>
      <w:p w14:paraId="79DA3637" w14:textId="28A20F4A" w:rsidR="00810FA2" w:rsidRDefault="00810FA2">
        <w:pPr>
          <w:pStyle w:val="Footer"/>
          <w:jc w:val="right"/>
        </w:pPr>
        <w:r>
          <w:fldChar w:fldCharType="begin"/>
        </w:r>
        <w:r>
          <w:instrText xml:space="preserve"> PAGE   \* MERGEFORMAT </w:instrText>
        </w:r>
        <w:r>
          <w:fldChar w:fldCharType="separate"/>
        </w:r>
        <w:r w:rsidR="009D3F00">
          <w:rPr>
            <w:noProof/>
          </w:rPr>
          <w:t>2</w:t>
        </w:r>
        <w:r>
          <w:rPr>
            <w:noProof/>
          </w:rPr>
          <w:fldChar w:fldCharType="end"/>
        </w:r>
      </w:p>
    </w:sdtContent>
  </w:sdt>
  <w:p w14:paraId="76B95B53" w14:textId="05CA3931" w:rsidR="00095BB8" w:rsidRPr="00095BB8" w:rsidRDefault="00095BB8" w:rsidP="00095BB8">
    <w:pPr>
      <w:pStyle w:val="SEBodytext"/>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87199"/>
      <w:docPartObj>
        <w:docPartGallery w:val="Page Numbers (Bottom of Page)"/>
        <w:docPartUnique/>
      </w:docPartObj>
    </w:sdtPr>
    <w:sdtEndPr>
      <w:rPr>
        <w:noProof/>
      </w:rPr>
    </w:sdtEndPr>
    <w:sdtContent>
      <w:p w14:paraId="3B2DADE4" w14:textId="77777777" w:rsidR="009F2561" w:rsidRDefault="009F2561">
        <w:pPr>
          <w:pStyle w:val="Footer"/>
          <w:jc w:val="right"/>
        </w:pPr>
        <w:r>
          <w:fldChar w:fldCharType="begin"/>
        </w:r>
        <w:r>
          <w:instrText xml:space="preserve"> PAGE   \* MERGEFORMAT </w:instrText>
        </w:r>
        <w:r>
          <w:fldChar w:fldCharType="separate"/>
        </w:r>
        <w:r w:rsidR="009D3F00">
          <w:rPr>
            <w:noProof/>
          </w:rPr>
          <w:t>6</w:t>
        </w:r>
        <w:r>
          <w:rPr>
            <w:noProof/>
          </w:rPr>
          <w:fldChar w:fldCharType="end"/>
        </w:r>
      </w:p>
    </w:sdtContent>
  </w:sdt>
  <w:p w14:paraId="6274CBAF" w14:textId="77777777" w:rsidR="009F2561" w:rsidRPr="00095BB8" w:rsidRDefault="009F2561" w:rsidP="00095BB8">
    <w:pPr>
      <w:pStyle w:val="SEBodytex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F808" w14:textId="77777777" w:rsidR="00EA16F3" w:rsidRDefault="00EA16F3" w:rsidP="00362075">
      <w:r>
        <w:separator/>
      </w:r>
    </w:p>
  </w:footnote>
  <w:footnote w:type="continuationSeparator" w:id="0">
    <w:p w14:paraId="0198BCEE" w14:textId="77777777" w:rsidR="00EA16F3" w:rsidRDefault="00EA16F3"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64F5" w14:textId="1A6C9609" w:rsidR="006B31CC" w:rsidRDefault="006B31CC">
    <w:pPr>
      <w:pStyle w:val="Header"/>
    </w:pPr>
    <w:r>
      <w:rPr>
        <w:noProof/>
        <w:lang w:eastAsia="en-GB"/>
      </w:rPr>
      <w:drawing>
        <wp:anchor distT="0" distB="0" distL="114300" distR="114300" simplePos="0" relativeHeight="251664384" behindDoc="1" locked="0" layoutInCell="1" allowOverlap="1" wp14:anchorId="2446010A" wp14:editId="30FA0E1C">
          <wp:simplePos x="0" y="0"/>
          <wp:positionH relativeFrom="margin">
            <wp:posOffset>-914400</wp:posOffset>
          </wp:positionH>
          <wp:positionV relativeFrom="margin">
            <wp:posOffset>359229</wp:posOffset>
          </wp:positionV>
          <wp:extent cx="7954645" cy="9979206"/>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1318"/>
                  <a:stretch/>
                </pic:blipFill>
                <pic:spPr bwMode="auto">
                  <a:xfrm>
                    <a:off x="0" y="0"/>
                    <a:ext cx="7954645" cy="9979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3654" w14:textId="707382C4" w:rsidR="0034381D" w:rsidRDefault="002124BD">
    <w:r>
      <w:rPr>
        <w:noProof/>
        <w:lang w:eastAsia="en-GB"/>
      </w:rPr>
      <w:drawing>
        <wp:anchor distT="0" distB="0" distL="114300" distR="114300" simplePos="0" relativeHeight="251659264" behindDoc="1" locked="0" layoutInCell="1" allowOverlap="1" wp14:anchorId="7BF0469A" wp14:editId="112637D4">
          <wp:simplePos x="0" y="0"/>
          <wp:positionH relativeFrom="margin">
            <wp:posOffset>-1167803</wp:posOffset>
          </wp:positionH>
          <wp:positionV relativeFrom="margin">
            <wp:posOffset>-1557029</wp:posOffset>
          </wp:positionV>
          <wp:extent cx="7955279" cy="11252871"/>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7875FBFE" w14:textId="77777777" w:rsidR="0034381D" w:rsidRDefault="0034381D"/>
  <w:p w14:paraId="61514A6A" w14:textId="77777777" w:rsidR="0034381D" w:rsidRDefault="0034381D"/>
  <w:p w14:paraId="06A0AA30" w14:textId="77777777" w:rsidR="0034381D" w:rsidRDefault="0034381D"/>
  <w:p w14:paraId="5CADB992" w14:textId="77777777" w:rsidR="0034381D" w:rsidRDefault="0034381D"/>
  <w:p w14:paraId="0FB4F07B" w14:textId="77777777" w:rsidR="0034381D" w:rsidRDefault="0034381D"/>
  <w:p w14:paraId="2B7A5B61" w14:textId="77777777" w:rsidR="00362075" w:rsidRDefault="003620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3329" w14:textId="35B6D9D5" w:rsidR="009F2561" w:rsidRDefault="009F2561">
    <w:pPr>
      <w:pStyle w:val="Header"/>
    </w:pPr>
    <w:r>
      <w:rPr>
        <w:noProof/>
        <w:lang w:eastAsia="en-GB"/>
      </w:rPr>
      <w:drawing>
        <wp:anchor distT="0" distB="0" distL="114300" distR="114300" simplePos="0" relativeHeight="251662336" behindDoc="1" locked="0" layoutInCell="1" allowOverlap="1" wp14:anchorId="42CF9160" wp14:editId="1F677E3A">
          <wp:simplePos x="0" y="0"/>
          <wp:positionH relativeFrom="margin">
            <wp:posOffset>-913765</wp:posOffset>
          </wp:positionH>
          <wp:positionV relativeFrom="page">
            <wp:posOffset>-3134995</wp:posOffset>
          </wp:positionV>
          <wp:extent cx="106920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wav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DB37" w14:textId="512DFEDE" w:rsidR="00384186" w:rsidRDefault="00830EC7">
    <w:r>
      <w:rPr>
        <w:noProof/>
        <w:lang w:eastAsia="en-GB"/>
      </w:rPr>
      <w:drawing>
        <wp:anchor distT="0" distB="0" distL="114300" distR="114300" simplePos="0" relativeHeight="251660288" behindDoc="1" locked="0" layoutInCell="1" allowOverlap="1" wp14:anchorId="7A930764" wp14:editId="67EA8C85">
          <wp:simplePos x="0" y="0"/>
          <wp:positionH relativeFrom="column">
            <wp:posOffset>-913765</wp:posOffset>
          </wp:positionH>
          <wp:positionV relativeFrom="page">
            <wp:posOffset>-3134995</wp:posOffset>
          </wp:positionV>
          <wp:extent cx="106920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wav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0"/>
                  </a:xfrm>
                  <a:prstGeom prst="rect">
                    <a:avLst/>
                  </a:prstGeom>
                </pic:spPr>
              </pic:pic>
            </a:graphicData>
          </a:graphic>
          <wp14:sizeRelH relativeFrom="margin">
            <wp14:pctWidth>0</wp14:pctWidth>
          </wp14:sizeRelH>
          <wp14:sizeRelV relativeFrom="margin">
            <wp14:pctHeight>0</wp14:pctHeight>
          </wp14:sizeRelV>
        </wp:anchor>
      </w:drawing>
    </w:r>
  </w:p>
  <w:p w14:paraId="0A7098BD" w14:textId="77777777" w:rsidR="00384186" w:rsidRDefault="003841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FCC26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E59B3"/>
    <w:multiLevelType w:val="hybridMultilevel"/>
    <w:tmpl w:val="C354F3E0"/>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67DC6"/>
    <w:multiLevelType w:val="hybridMultilevel"/>
    <w:tmpl w:val="AE38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42622"/>
    <w:multiLevelType w:val="hybridMultilevel"/>
    <w:tmpl w:val="63E8188A"/>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68FC"/>
    <w:multiLevelType w:val="hybridMultilevel"/>
    <w:tmpl w:val="A7B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361"/>
    <w:multiLevelType w:val="hybridMultilevel"/>
    <w:tmpl w:val="1514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36FC4"/>
    <w:multiLevelType w:val="hybridMultilevel"/>
    <w:tmpl w:val="FAC62BEE"/>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B4C93"/>
    <w:multiLevelType w:val="hybridMultilevel"/>
    <w:tmpl w:val="EDEC3E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632615"/>
    <w:multiLevelType w:val="hybridMultilevel"/>
    <w:tmpl w:val="49BAE0F0"/>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7D799A"/>
    <w:multiLevelType w:val="hybridMultilevel"/>
    <w:tmpl w:val="D75C6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DA6838"/>
    <w:multiLevelType w:val="hybridMultilevel"/>
    <w:tmpl w:val="E5F0C3EC"/>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5482"/>
    <w:multiLevelType w:val="hybridMultilevel"/>
    <w:tmpl w:val="787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E5A8F"/>
    <w:multiLevelType w:val="hybridMultilevel"/>
    <w:tmpl w:val="CC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7706E"/>
    <w:multiLevelType w:val="hybridMultilevel"/>
    <w:tmpl w:val="F2EE19D8"/>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D7198"/>
    <w:multiLevelType w:val="hybridMultilevel"/>
    <w:tmpl w:val="6C206DBE"/>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25EEF"/>
    <w:multiLevelType w:val="hybridMultilevel"/>
    <w:tmpl w:val="8CA6578E"/>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475F29"/>
    <w:multiLevelType w:val="hybridMultilevel"/>
    <w:tmpl w:val="09C0690A"/>
    <w:lvl w:ilvl="0" w:tplc="0770A9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A6099"/>
    <w:multiLevelType w:val="hybridMultilevel"/>
    <w:tmpl w:val="1C2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345F1"/>
    <w:multiLevelType w:val="hybridMultilevel"/>
    <w:tmpl w:val="05BE989E"/>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24DDA"/>
    <w:multiLevelType w:val="hybridMultilevel"/>
    <w:tmpl w:val="E64C80EC"/>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26F86"/>
    <w:multiLevelType w:val="hybridMultilevel"/>
    <w:tmpl w:val="78FA9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93AF4"/>
    <w:multiLevelType w:val="hybridMultilevel"/>
    <w:tmpl w:val="CB7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C0E8C"/>
    <w:multiLevelType w:val="hybridMultilevel"/>
    <w:tmpl w:val="7EF29FFE"/>
    <w:lvl w:ilvl="0" w:tplc="63BCBD2A">
      <w:start w:val="1"/>
      <w:numFmt w:val="bullet"/>
      <w:lvlText w:val=""/>
      <w:lvlJc w:val="left"/>
      <w:pPr>
        <w:ind w:left="720" w:hanging="360"/>
      </w:pPr>
      <w:rPr>
        <w:rFonts w:ascii="Symbol" w:hAnsi="Symbol" w:hint="default"/>
        <w:color w:val="555555"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46AC4"/>
    <w:multiLevelType w:val="hybridMultilevel"/>
    <w:tmpl w:val="4F04E6C0"/>
    <w:lvl w:ilvl="0" w:tplc="63BCBD2A">
      <w:start w:val="1"/>
      <w:numFmt w:val="bullet"/>
      <w:lvlText w:val=""/>
      <w:lvlJc w:val="left"/>
      <w:pPr>
        <w:ind w:left="360" w:hanging="360"/>
      </w:pPr>
      <w:rPr>
        <w:rFonts w:ascii="Symbol" w:hAnsi="Symbol" w:hint="default"/>
        <w:color w:val="555555"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4E318B"/>
    <w:multiLevelType w:val="hybridMultilevel"/>
    <w:tmpl w:val="2816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755B1"/>
    <w:multiLevelType w:val="hybridMultilevel"/>
    <w:tmpl w:val="6A2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F0B1E"/>
    <w:multiLevelType w:val="hybridMultilevel"/>
    <w:tmpl w:val="7194C552"/>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9731C"/>
    <w:multiLevelType w:val="hybridMultilevel"/>
    <w:tmpl w:val="6DFCCC48"/>
    <w:lvl w:ilvl="0" w:tplc="63BCBD2A">
      <w:start w:val="1"/>
      <w:numFmt w:val="bullet"/>
      <w:lvlText w:val=""/>
      <w:lvlJc w:val="left"/>
      <w:pPr>
        <w:ind w:left="720" w:hanging="360"/>
      </w:pPr>
      <w:rPr>
        <w:rFonts w:ascii="Symbol" w:hAnsi="Symbol" w:hint="default"/>
        <w:color w:val="55555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000D0"/>
    <w:multiLevelType w:val="hybridMultilevel"/>
    <w:tmpl w:val="C30C3524"/>
    <w:lvl w:ilvl="0" w:tplc="DCA6771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BF23BE"/>
    <w:multiLevelType w:val="hybridMultilevel"/>
    <w:tmpl w:val="F7EE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7"/>
  </w:num>
  <w:num w:numId="4">
    <w:abstractNumId w:val="16"/>
  </w:num>
  <w:num w:numId="5">
    <w:abstractNumId w:val="20"/>
  </w:num>
  <w:num w:numId="6">
    <w:abstractNumId w:val="19"/>
  </w:num>
  <w:num w:numId="7">
    <w:abstractNumId w:val="1"/>
  </w:num>
  <w:num w:numId="8">
    <w:abstractNumId w:val="22"/>
  </w:num>
  <w:num w:numId="9">
    <w:abstractNumId w:val="27"/>
  </w:num>
  <w:num w:numId="10">
    <w:abstractNumId w:val="18"/>
  </w:num>
  <w:num w:numId="11">
    <w:abstractNumId w:val="14"/>
  </w:num>
  <w:num w:numId="12">
    <w:abstractNumId w:val="3"/>
  </w:num>
  <w:num w:numId="13">
    <w:abstractNumId w:val="26"/>
  </w:num>
  <w:num w:numId="14">
    <w:abstractNumId w:val="13"/>
  </w:num>
  <w:num w:numId="15">
    <w:abstractNumId w:val="8"/>
  </w:num>
  <w:num w:numId="16">
    <w:abstractNumId w:val="15"/>
  </w:num>
  <w:num w:numId="17">
    <w:abstractNumId w:val="23"/>
  </w:num>
  <w:num w:numId="18">
    <w:abstractNumId w:val="10"/>
  </w:num>
  <w:num w:numId="19">
    <w:abstractNumId w:val="6"/>
  </w:num>
  <w:num w:numId="20">
    <w:abstractNumId w:val="0"/>
  </w:num>
  <w:num w:numId="21">
    <w:abstractNumId w:val="12"/>
  </w:num>
  <w:num w:numId="22">
    <w:abstractNumId w:val="25"/>
  </w:num>
  <w:num w:numId="23">
    <w:abstractNumId w:val="17"/>
  </w:num>
  <w:num w:numId="24">
    <w:abstractNumId w:val="29"/>
  </w:num>
  <w:num w:numId="25">
    <w:abstractNumId w:val="5"/>
  </w:num>
  <w:num w:numId="26">
    <w:abstractNumId w:val="4"/>
  </w:num>
  <w:num w:numId="27">
    <w:abstractNumId w:val="24"/>
  </w:num>
  <w:num w:numId="28">
    <w:abstractNumId w:val="28"/>
  </w:num>
  <w:num w:numId="29">
    <w:abstractNumId w:val="11"/>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23E93"/>
    <w:rsid w:val="00060A78"/>
    <w:rsid w:val="000776A3"/>
    <w:rsid w:val="00092C6F"/>
    <w:rsid w:val="0009450E"/>
    <w:rsid w:val="00095BB8"/>
    <w:rsid w:val="000B711F"/>
    <w:rsid w:val="000C33E6"/>
    <w:rsid w:val="000D1CD1"/>
    <w:rsid w:val="00102158"/>
    <w:rsid w:val="00161976"/>
    <w:rsid w:val="00176EC1"/>
    <w:rsid w:val="001975D3"/>
    <w:rsid w:val="001A2702"/>
    <w:rsid w:val="001A2FE6"/>
    <w:rsid w:val="001E616F"/>
    <w:rsid w:val="002053B4"/>
    <w:rsid w:val="002124BD"/>
    <w:rsid w:val="00234F63"/>
    <w:rsid w:val="00280C0B"/>
    <w:rsid w:val="00287614"/>
    <w:rsid w:val="002A7085"/>
    <w:rsid w:val="002C18EE"/>
    <w:rsid w:val="002E6C4B"/>
    <w:rsid w:val="003042FA"/>
    <w:rsid w:val="0034381D"/>
    <w:rsid w:val="0034712A"/>
    <w:rsid w:val="00362075"/>
    <w:rsid w:val="00375E80"/>
    <w:rsid w:val="00384186"/>
    <w:rsid w:val="003A183B"/>
    <w:rsid w:val="003B0BEF"/>
    <w:rsid w:val="003D0AAF"/>
    <w:rsid w:val="003E05D5"/>
    <w:rsid w:val="00400FE4"/>
    <w:rsid w:val="00411E64"/>
    <w:rsid w:val="00442C46"/>
    <w:rsid w:val="00446A0B"/>
    <w:rsid w:val="00446F92"/>
    <w:rsid w:val="00470886"/>
    <w:rsid w:val="00472F23"/>
    <w:rsid w:val="00474BAB"/>
    <w:rsid w:val="004C305C"/>
    <w:rsid w:val="004E0C8E"/>
    <w:rsid w:val="004E4C4D"/>
    <w:rsid w:val="0051288B"/>
    <w:rsid w:val="005323E6"/>
    <w:rsid w:val="005413FC"/>
    <w:rsid w:val="005433DB"/>
    <w:rsid w:val="00554A9A"/>
    <w:rsid w:val="00556E8F"/>
    <w:rsid w:val="0057283A"/>
    <w:rsid w:val="005B68F7"/>
    <w:rsid w:val="005F15C9"/>
    <w:rsid w:val="005F56C7"/>
    <w:rsid w:val="00602388"/>
    <w:rsid w:val="00606D81"/>
    <w:rsid w:val="00613BA9"/>
    <w:rsid w:val="00617D43"/>
    <w:rsid w:val="006571A7"/>
    <w:rsid w:val="00673E3A"/>
    <w:rsid w:val="006A1ED9"/>
    <w:rsid w:val="006A5551"/>
    <w:rsid w:val="006B31CC"/>
    <w:rsid w:val="006B45DF"/>
    <w:rsid w:val="006D0C1A"/>
    <w:rsid w:val="006D37C3"/>
    <w:rsid w:val="006E1FE5"/>
    <w:rsid w:val="006F2FAD"/>
    <w:rsid w:val="006F5B8E"/>
    <w:rsid w:val="007447C2"/>
    <w:rsid w:val="007509CB"/>
    <w:rsid w:val="00771C78"/>
    <w:rsid w:val="007B442F"/>
    <w:rsid w:val="007F3FDC"/>
    <w:rsid w:val="008108FC"/>
    <w:rsid w:val="00810FA2"/>
    <w:rsid w:val="00812CF0"/>
    <w:rsid w:val="00826110"/>
    <w:rsid w:val="00830EC7"/>
    <w:rsid w:val="00855426"/>
    <w:rsid w:val="00867322"/>
    <w:rsid w:val="00867595"/>
    <w:rsid w:val="00874DF3"/>
    <w:rsid w:val="00887AF7"/>
    <w:rsid w:val="00887D9F"/>
    <w:rsid w:val="008A4C85"/>
    <w:rsid w:val="008B4FA2"/>
    <w:rsid w:val="008E030C"/>
    <w:rsid w:val="00905F20"/>
    <w:rsid w:val="00951A9E"/>
    <w:rsid w:val="00996BCB"/>
    <w:rsid w:val="009A779C"/>
    <w:rsid w:val="009B7066"/>
    <w:rsid w:val="009B7E25"/>
    <w:rsid w:val="009C2EBB"/>
    <w:rsid w:val="009C3481"/>
    <w:rsid w:val="009D3F00"/>
    <w:rsid w:val="009F161D"/>
    <w:rsid w:val="009F2561"/>
    <w:rsid w:val="00A05DB1"/>
    <w:rsid w:val="00A274A4"/>
    <w:rsid w:val="00A34AF2"/>
    <w:rsid w:val="00A62402"/>
    <w:rsid w:val="00A62D6D"/>
    <w:rsid w:val="00A6416C"/>
    <w:rsid w:val="00A714F1"/>
    <w:rsid w:val="00A733E2"/>
    <w:rsid w:val="00A9349A"/>
    <w:rsid w:val="00A961D8"/>
    <w:rsid w:val="00AB39C0"/>
    <w:rsid w:val="00AB7468"/>
    <w:rsid w:val="00B33A0E"/>
    <w:rsid w:val="00B52772"/>
    <w:rsid w:val="00B554C7"/>
    <w:rsid w:val="00B921ED"/>
    <w:rsid w:val="00B94155"/>
    <w:rsid w:val="00BB3843"/>
    <w:rsid w:val="00BB5A28"/>
    <w:rsid w:val="00BB69C5"/>
    <w:rsid w:val="00BC6859"/>
    <w:rsid w:val="00BD04B7"/>
    <w:rsid w:val="00BD78A3"/>
    <w:rsid w:val="00BE0D2A"/>
    <w:rsid w:val="00BF77C3"/>
    <w:rsid w:val="00C130D4"/>
    <w:rsid w:val="00C15E06"/>
    <w:rsid w:val="00C32209"/>
    <w:rsid w:val="00C439EA"/>
    <w:rsid w:val="00C6531F"/>
    <w:rsid w:val="00C75401"/>
    <w:rsid w:val="00C80DE6"/>
    <w:rsid w:val="00C821C6"/>
    <w:rsid w:val="00C96269"/>
    <w:rsid w:val="00CA07C1"/>
    <w:rsid w:val="00CD75A8"/>
    <w:rsid w:val="00CD77F1"/>
    <w:rsid w:val="00CE2894"/>
    <w:rsid w:val="00CF4961"/>
    <w:rsid w:val="00D12534"/>
    <w:rsid w:val="00D35571"/>
    <w:rsid w:val="00D35C97"/>
    <w:rsid w:val="00D35EA1"/>
    <w:rsid w:val="00D42A67"/>
    <w:rsid w:val="00D73795"/>
    <w:rsid w:val="00D7708A"/>
    <w:rsid w:val="00DA40BC"/>
    <w:rsid w:val="00DB4DB1"/>
    <w:rsid w:val="00DD7BF7"/>
    <w:rsid w:val="00DE01C1"/>
    <w:rsid w:val="00DE79D9"/>
    <w:rsid w:val="00DF358E"/>
    <w:rsid w:val="00DF5C1F"/>
    <w:rsid w:val="00E34CBD"/>
    <w:rsid w:val="00E367FF"/>
    <w:rsid w:val="00E555DC"/>
    <w:rsid w:val="00EA16F3"/>
    <w:rsid w:val="00EC584B"/>
    <w:rsid w:val="00ED2597"/>
    <w:rsid w:val="00EE0686"/>
    <w:rsid w:val="00F50C72"/>
    <w:rsid w:val="00F53C43"/>
    <w:rsid w:val="00F70B5B"/>
    <w:rsid w:val="00FB7B20"/>
    <w:rsid w:val="00FC4B5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F53F5"/>
  <w15:chartTrackingRefBased/>
  <w15:docId w15:val="{A6810312-3600-4204-A46C-50BF02D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4">
    <w:name w:val="heading 4"/>
    <w:basedOn w:val="Normal"/>
    <w:next w:val="Normal"/>
    <w:link w:val="Heading4Char"/>
    <w:uiPriority w:val="9"/>
    <w:semiHidden/>
    <w:unhideWhenUsed/>
    <w:qFormat/>
    <w:rsid w:val="00E34CBD"/>
    <w:pPr>
      <w:keepNext/>
      <w:keepLines/>
      <w:spacing w:before="40"/>
      <w:outlineLvl w:val="3"/>
    </w:pPr>
    <w:rPr>
      <w:rFonts w:asciiTheme="majorHAnsi" w:eastAsiaTheme="majorEastAsia" w:hAnsiTheme="majorHAnsi" w:cstheme="majorBidi"/>
      <w:i/>
      <w:iCs/>
      <w:color w:val="36B0D1" w:themeColor="accent1" w:themeShade="BF"/>
    </w:rPr>
  </w:style>
  <w:style w:type="paragraph" w:styleId="Heading6">
    <w:name w:val="heading 6"/>
    <w:basedOn w:val="Normal"/>
    <w:next w:val="Normal"/>
    <w:link w:val="Heading6Char"/>
    <w:uiPriority w:val="9"/>
    <w:semiHidden/>
    <w:unhideWhenUsed/>
    <w:qFormat/>
    <w:rsid w:val="00E34CBD"/>
    <w:pPr>
      <w:keepNext/>
      <w:keepLines/>
      <w:spacing w:before="40"/>
      <w:outlineLvl w:val="5"/>
    </w:pPr>
    <w:rPr>
      <w:rFonts w:asciiTheme="majorHAnsi" w:eastAsiaTheme="majorEastAsia" w:hAnsiTheme="majorHAnsi" w:cstheme="majorBidi"/>
      <w:color w:val="20778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customStyle="1" w:styleId="Heading4Char">
    <w:name w:val="Heading 4 Char"/>
    <w:basedOn w:val="DefaultParagraphFont"/>
    <w:link w:val="Heading4"/>
    <w:uiPriority w:val="9"/>
    <w:semiHidden/>
    <w:rsid w:val="00E34CBD"/>
    <w:rPr>
      <w:rFonts w:asciiTheme="majorHAnsi" w:eastAsiaTheme="majorEastAsia" w:hAnsiTheme="majorHAnsi" w:cstheme="majorBidi"/>
      <w:i/>
      <w:iCs/>
      <w:color w:val="36B0D1" w:themeColor="accent1" w:themeShade="BF"/>
    </w:rPr>
  </w:style>
  <w:style w:type="character" w:customStyle="1" w:styleId="Heading6Char">
    <w:name w:val="Heading 6 Char"/>
    <w:basedOn w:val="DefaultParagraphFont"/>
    <w:link w:val="Heading6"/>
    <w:uiPriority w:val="9"/>
    <w:semiHidden/>
    <w:rsid w:val="00E34CBD"/>
    <w:rPr>
      <w:rFonts w:asciiTheme="majorHAnsi" w:eastAsiaTheme="majorEastAsia" w:hAnsiTheme="majorHAnsi" w:cstheme="majorBidi"/>
      <w:color w:val="20778F" w:themeColor="accent1" w:themeShade="7F"/>
    </w:rPr>
  </w:style>
  <w:style w:type="character" w:styleId="PlaceholderText">
    <w:name w:val="Placeholder Text"/>
    <w:basedOn w:val="DefaultParagraphFont"/>
    <w:uiPriority w:val="99"/>
    <w:semiHidden/>
    <w:rsid w:val="00095BB8"/>
    <w:rPr>
      <w:color w:val="808080"/>
    </w:rPr>
  </w:style>
  <w:style w:type="paragraph" w:styleId="BodyText">
    <w:name w:val="Body Text"/>
    <w:basedOn w:val="Normal"/>
    <w:link w:val="BodyTextChar"/>
    <w:uiPriority w:val="1"/>
    <w:qFormat/>
    <w:rsid w:val="005323E6"/>
    <w:pPr>
      <w:widowControl w:val="0"/>
      <w:autoSpaceDE w:val="0"/>
      <w:autoSpaceDN w:val="0"/>
    </w:pPr>
    <w:rPr>
      <w:rFonts w:eastAsia="Arial" w:cs="Arial"/>
      <w:sz w:val="22"/>
      <w:szCs w:val="22"/>
      <w:lang w:eastAsia="en-GB" w:bidi="en-GB"/>
    </w:rPr>
  </w:style>
  <w:style w:type="character" w:customStyle="1" w:styleId="BodyTextChar">
    <w:name w:val="Body Text Char"/>
    <w:basedOn w:val="DefaultParagraphFont"/>
    <w:link w:val="BodyText"/>
    <w:uiPriority w:val="1"/>
    <w:rsid w:val="005323E6"/>
    <w:rPr>
      <w:rFonts w:eastAsia="Arial" w:cs="Arial"/>
      <w:sz w:val="22"/>
      <w:szCs w:val="22"/>
      <w:lang w:eastAsia="en-GB" w:bidi="en-GB"/>
    </w:rPr>
  </w:style>
  <w:style w:type="character" w:styleId="CommentReference">
    <w:name w:val="annotation reference"/>
    <w:basedOn w:val="DefaultParagraphFont"/>
    <w:uiPriority w:val="99"/>
    <w:semiHidden/>
    <w:unhideWhenUsed/>
    <w:rsid w:val="005323E6"/>
    <w:rPr>
      <w:sz w:val="16"/>
      <w:szCs w:val="16"/>
    </w:rPr>
  </w:style>
  <w:style w:type="paragraph" w:styleId="CommentText">
    <w:name w:val="annotation text"/>
    <w:basedOn w:val="Normal"/>
    <w:link w:val="CommentTextChar"/>
    <w:uiPriority w:val="99"/>
    <w:semiHidden/>
    <w:unhideWhenUsed/>
    <w:rsid w:val="005323E6"/>
    <w:pPr>
      <w:widowControl w:val="0"/>
      <w:autoSpaceDE w:val="0"/>
      <w:autoSpaceDN w:val="0"/>
    </w:pPr>
    <w:rPr>
      <w:rFonts w:eastAsia="Arial" w:cs="Arial"/>
      <w:sz w:val="20"/>
      <w:szCs w:val="20"/>
      <w:lang w:eastAsia="en-GB" w:bidi="en-GB"/>
    </w:rPr>
  </w:style>
  <w:style w:type="character" w:customStyle="1" w:styleId="CommentTextChar">
    <w:name w:val="Comment Text Char"/>
    <w:basedOn w:val="DefaultParagraphFont"/>
    <w:link w:val="CommentText"/>
    <w:uiPriority w:val="99"/>
    <w:semiHidden/>
    <w:rsid w:val="005323E6"/>
    <w:rPr>
      <w:rFonts w:eastAsia="Arial" w:cs="Arial"/>
      <w:sz w:val="20"/>
      <w:szCs w:val="20"/>
      <w:lang w:eastAsia="en-GB" w:bidi="en-GB"/>
    </w:rPr>
  </w:style>
  <w:style w:type="paragraph" w:styleId="BalloonText">
    <w:name w:val="Balloon Text"/>
    <w:basedOn w:val="Normal"/>
    <w:link w:val="BalloonTextChar"/>
    <w:uiPriority w:val="99"/>
    <w:semiHidden/>
    <w:unhideWhenUsed/>
    <w:rsid w:val="00532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84B"/>
    <w:pPr>
      <w:widowControl/>
      <w:autoSpaceDE/>
      <w:autoSpaceDN/>
    </w:pPr>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EC584B"/>
    <w:rPr>
      <w:rFonts w:eastAsia="Arial" w:cs="Arial"/>
      <w:b/>
      <w:bCs/>
      <w:sz w:val="20"/>
      <w:szCs w:val="20"/>
      <w:lang w:eastAsia="en-GB" w:bidi="en-GB"/>
    </w:rPr>
  </w:style>
  <w:style w:type="character" w:customStyle="1" w:styleId="SEBodytextChar">
    <w:name w:val="SE Body text Char"/>
    <w:basedOn w:val="DefaultParagraphFont"/>
    <w:link w:val="SEBodytext"/>
    <w:locked/>
    <w:rsid w:val="00CA07C1"/>
    <w:rPr>
      <w:color w:val="555555" w:themeColor="text1"/>
      <w:sz w:val="22"/>
    </w:rPr>
  </w:style>
  <w:style w:type="paragraph" w:customStyle="1" w:styleId="LTASub-heading1">
    <w:name w:val="LTA Sub-heading 1"/>
    <w:autoRedefine/>
    <w:uiPriority w:val="5"/>
    <w:rsid w:val="00CD75A8"/>
    <w:pPr>
      <w:spacing w:before="360" w:line="204" w:lineRule="auto"/>
    </w:pPr>
    <w:rPr>
      <w:rFonts w:ascii="Impact" w:hAnsi="Impact"/>
      <w:caps/>
      <w:noProof/>
      <w:color w:val="1A7BC0"/>
      <w:sz w:val="28"/>
      <w:szCs w:val="22"/>
    </w:rPr>
  </w:style>
  <w:style w:type="paragraph" w:customStyle="1" w:styleId="1Text">
    <w:name w:val="1 Text"/>
    <w:basedOn w:val="Normal"/>
    <w:rsid w:val="00CD75A8"/>
    <w:pPr>
      <w:spacing w:line="240" w:lineRule="exact"/>
      <w:jc w:val="both"/>
    </w:pPr>
    <w:rPr>
      <w:rFonts w:eastAsia="Times New Roman"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545684808">
      <w:bodyDiv w:val="1"/>
      <w:marLeft w:val="0"/>
      <w:marRight w:val="0"/>
      <w:marTop w:val="0"/>
      <w:marBottom w:val="0"/>
      <w:divBdr>
        <w:top w:val="none" w:sz="0" w:space="0" w:color="auto"/>
        <w:left w:val="none" w:sz="0" w:space="0" w:color="auto"/>
        <w:bottom w:val="none" w:sz="0" w:space="0" w:color="auto"/>
        <w:right w:val="none" w:sz="0" w:space="0" w:color="auto"/>
      </w:divBdr>
    </w:div>
    <w:div w:id="1147433845">
      <w:bodyDiv w:val="1"/>
      <w:marLeft w:val="0"/>
      <w:marRight w:val="0"/>
      <w:marTop w:val="0"/>
      <w:marBottom w:val="0"/>
      <w:divBdr>
        <w:top w:val="none" w:sz="0" w:space="0" w:color="auto"/>
        <w:left w:val="none" w:sz="0" w:space="0" w:color="auto"/>
        <w:bottom w:val="none" w:sz="0" w:space="0" w:color="auto"/>
        <w:right w:val="none" w:sz="0" w:space="0" w:color="auto"/>
      </w:divBdr>
      <w:divsChild>
        <w:div w:id="1774401955">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
            <w:div w:id="15384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eader" Target="header2.xml"/><Relationship Id="rId26"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file:///C:\Users\brownliep\Downloads\o%09https:\www.nhs.uk\conditions\emollients\" TargetMode="Externa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footer" Target="footer1.xml"/><Relationship Id="rId25" Type="http://schemas.openxmlformats.org/officeDocument/2006/relationships/hyperlink" Target="https://www.publichealth.hscni.net/news/covid-19-coronaviru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nursingtimes.net/news/research-and-innovation/paper-towels-much-more-effective-at-removing-viruses-than-hand-dryers-17-04-202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kin/professional/health-surveillance.htm" TargetMode="External"/><Relationship Id="rId24" Type="http://schemas.openxmlformats.org/officeDocument/2006/relationships/hyperlink" Target="https://www.hse.gov.uk/skin/professional/health-surveillance.htm" TargetMode="External"/><Relationship Id="rId5" Type="http://schemas.openxmlformats.org/officeDocument/2006/relationships/webSettings" Target="webSettings.xml"/><Relationship Id="rId15" Type="http://schemas.openxmlformats.org/officeDocument/2006/relationships/hyperlink" Target="https://www.hse.gov.uk/news/face-mask-ppe-rpe-coronavirus.htm" TargetMode="External"/><Relationship Id="rId23" Type="http://schemas.openxmlformats.org/officeDocument/2006/relationships/hyperlink" Target="https://www.gov.uk/government/publications/covid-19-guidance-on-social-distancing-and-for-vulnerable-people" TargetMode="External"/><Relationship Id="rId28" Type="http://schemas.openxmlformats.org/officeDocument/2006/relationships/footer" Target="footer2.xml"/><Relationship Id="rId10" Type="http://schemas.openxmlformats.org/officeDocument/2006/relationships/hyperlink" Target="https://www.nhs.uk/conditions/emollients/" TargetMode="External"/><Relationship Id="rId19" Type="http://schemas.openxmlformats.org/officeDocument/2006/relationships/hyperlink" Target="https://www.nhs.uk/live-well/healthy-body/best-way-to-wash-your-han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publichealth.hscni.net/news/covid-19-coronavirus" TargetMode="External"/><Relationship Id="rId22" Type="http://schemas.openxmlformats.org/officeDocument/2006/relationships/hyperlink" Target="https://www.publichealth.hscni.net/news/covid-19-coronavirus"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1EA5A9-F845-49BD-BC00-BD67B5C0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3</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Siobhan Hardy</cp:lastModifiedBy>
  <cp:revision>4</cp:revision>
  <cp:lastPrinted>2019-08-22T12:41:00Z</cp:lastPrinted>
  <dcterms:created xsi:type="dcterms:W3CDTF">2020-06-15T15:57:00Z</dcterms:created>
  <dcterms:modified xsi:type="dcterms:W3CDTF">2020-06-15T16:05:00Z</dcterms:modified>
</cp:coreProperties>
</file>